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8C8" w:rsidRDefault="0000000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5938C8" w:rsidRDefault="0000000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5938C8" w:rsidRDefault="0000000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38C8" w:rsidRDefault="0000000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Zakres podstawowy </w:t>
      </w:r>
    </w:p>
    <w:p w:rsidR="005938C8" w:rsidRDefault="005938C8">
      <w:pPr>
        <w:rPr>
          <w:rFonts w:asciiTheme="minorHAnsi" w:hAnsiTheme="minorHAnsi" w:cstheme="minorHAnsi"/>
          <w:sz w:val="18"/>
          <w:szCs w:val="18"/>
        </w:rPr>
      </w:pPr>
    </w:p>
    <w:p w:rsidR="005938C8" w:rsidRDefault="005938C8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3200"/>
        <w:gridCol w:w="3200"/>
        <w:gridCol w:w="3200"/>
        <w:gridCol w:w="2439"/>
      </w:tblGrid>
      <w:tr w:rsidR="005938C8">
        <w:trPr>
          <w:trHeight w:val="703"/>
          <w:tblHeader/>
        </w:trPr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38C8">
        <w:trPr>
          <w:trHeight w:val="70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38C8">
        <w:trPr>
          <w:trHeight w:val="37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38C8">
        <w:trPr>
          <w:trHeight w:val="379"/>
        </w:trPr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8" w:rsidRDefault="00000000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2"/>
              </w:numPr>
              <w:tabs>
                <w:tab w:val="left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mapy, 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map,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i czyta legendę mapy,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rodzaje map w atlasie,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rozpoznaje i rozróżnia rodzaje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funkcje GIS,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i szereguje skale,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posługuje się mapą hipsometryczną,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nauk,</w:t>
            </w:r>
          </w:p>
          <w:p w:rsidR="005938C8" w:rsidRDefault="0000000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geograficznej,</w:t>
            </w:r>
          </w:p>
          <w:p w:rsidR="005938C8" w:rsidRDefault="0000000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interpretuje dane liczbowe przedstawione w tabelach, na wykresach i diagramach,</w:t>
            </w:r>
          </w:p>
          <w:p w:rsidR="005938C8" w:rsidRDefault="0000000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map,</w:t>
            </w:r>
          </w:p>
          <w:p w:rsidR="005938C8" w:rsidRDefault="0000000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interpretuje zdjęcia satelitarne,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GPS.</w:t>
            </w:r>
          </w:p>
          <w:p w:rsidR="005938C8" w:rsidRDefault="005938C8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GPS.</w:t>
            </w:r>
          </w:p>
        </w:tc>
      </w:tr>
      <w:tr w:rsidR="005938C8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dzień polarny,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ruchu obiegowego Ziemi,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strefowy,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ruchu obrotowego.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 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skutki ruchu obrotowego Ziemi,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czasów na Ziemi,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komety,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następstwa ruchu obiegowego Ziemi,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Ziemi.</w:t>
            </w:r>
          </w:p>
          <w:p w:rsidR="005938C8" w:rsidRDefault="005938C8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wszechświata,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 wszechświata,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człowieka.</w:t>
            </w:r>
          </w:p>
        </w:tc>
      </w:tr>
      <w:tr w:rsidR="005938C8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baryczny,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i wskazuje na mapie obszary o najmniejszych i największych rocznych sumach opadów na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pogody,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elementy pogody,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ruchu powietrza,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na podstawie mapy zróżnicowanie opadów na Ziemi,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wyjaśnia mechanizm powstawania układów barycznych na podstawie schematu,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obszarów, na których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występują zmienne warunki pogodowe w ciągu całego roku,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klimatotwórcze,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pogody dla danego obszaru, 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znaczenie prognozowania pogody w działalności człowieka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podstawie dostępnych źródeł informacji,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występowania dużych sum opadów atmosferycznych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strefie klimatów równikowych,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na czym polega strefowość i astrefowość klimatów na Ziemi,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regionów.</w:t>
            </w:r>
          </w:p>
        </w:tc>
      </w:tr>
      <w:tr w:rsidR="005938C8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prądów morskich,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rzek,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śniegu.</w:t>
            </w:r>
          </w:p>
          <w:p w:rsidR="005938C8" w:rsidRDefault="00593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czym są prądy morskie,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 i Ameryki Południowej,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powstawania lodowców,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zanikania pokrywy lodowej w obszarach okołobiegunowych na gospodarkę, życie mieszkańców oraz ich tożsamość kulturową.</w:t>
            </w:r>
          </w:p>
        </w:tc>
      </w:tr>
      <w:tr w:rsidR="005938C8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Procesy wewnętrzne 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warstwy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 podstawie źródeł informacji przykłady wybranych trzęsień ziemi występujących na świecie.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cechy budowy wnętrza Ziemi,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produkty wulkaniczne,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właściwości fizyczne poszczególnych warstw Ziemi,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wybrane skały,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zmiany temperatury, ciśnienia i gęstości zachodzące we wnętrzu Ziemi wraz ze wzrostem głębokości,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zastosowanie skał w gospodarce,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związek budowy wnętrza Ziemi z ruchem płyt litosfery,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różnice w procesach powstawania wybranych gór, na przykład Himalajów i Andów,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człowieka.</w:t>
            </w:r>
          </w:p>
        </w:tc>
      </w:tr>
      <w:tr w:rsidR="005938C8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Procesy zewnętrzne 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wyróżnia rodzaje wietrzenia,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podstawowe formy krasowe,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erozji rzecznej,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typy ujść rzecznych,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lodowiec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moren,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wydm,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pustyń,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rzeźbotwórcze,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erozję wgłębną, erozję wsteczną i erozję boczną,</w:t>
            </w:r>
          </w:p>
          <w:p w:rsidR="005938C8" w:rsidRDefault="00000000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wskazuje na mapie największe delty i ujścia lejkowate,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moren,</w:t>
            </w:r>
          </w:p>
          <w:p w:rsidR="005938C8" w:rsidRDefault="00000000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na podstawie ilustracji różnice między wydmą paraboliczną a barchanem.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rozpoznaje na rysunkach i fotografiach formy powstałe w wyniku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rzeźbotwórczej działalności rzek,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działalności morza (klif, mierzeja) na podstawie schematu i zdjęć,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górskiego i lądolodu,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typy wybrzeży morskich, podaje ich podobieństwa i różnice,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wietrzenia.</w:t>
            </w:r>
          </w:p>
        </w:tc>
      </w:tr>
      <w:tr w:rsidR="005938C8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Pedosfera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38C8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glebotwórcze,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stref roślinnych,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roślinnych,</w:t>
            </w:r>
          </w:p>
          <w:p w:rsidR="005938C8" w:rsidRDefault="00000000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mapie rozmieszczenie głównych typów gleb strefowych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świecie,</w:t>
            </w:r>
          </w:p>
          <w:p w:rsidR="005938C8" w:rsidRDefault="00000000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główne typy gleb,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glebotwórcze, w tym zachodzące na obszarze, na którym jest zlokalizowana szkoła,</w:t>
            </w:r>
          </w:p>
          <w:p w:rsidR="005938C8" w:rsidRDefault="00000000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C8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strefowym,</w:t>
            </w:r>
          </w:p>
          <w:p w:rsidR="005938C8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morza.</w:t>
            </w:r>
          </w:p>
        </w:tc>
      </w:tr>
    </w:tbl>
    <w:p w:rsidR="005938C8" w:rsidRDefault="005938C8">
      <w:pPr>
        <w:rPr>
          <w:rFonts w:asciiTheme="minorHAnsi" w:hAnsiTheme="minorHAnsi" w:cstheme="minorHAnsi"/>
          <w:sz w:val="18"/>
          <w:szCs w:val="18"/>
        </w:rPr>
      </w:pPr>
    </w:p>
    <w:p w:rsidR="005938C8" w:rsidRDefault="005938C8">
      <w:pPr>
        <w:rPr>
          <w:rFonts w:asciiTheme="minorHAnsi" w:hAnsiTheme="minorHAnsi" w:cstheme="minorHAnsi"/>
          <w:sz w:val="18"/>
          <w:szCs w:val="18"/>
        </w:rPr>
      </w:pPr>
    </w:p>
    <w:p w:rsidR="009E74FD" w:rsidRDefault="009E74FD" w:rsidP="009E74FD">
      <w:pPr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 xml:space="preserve">Wymagania edukacyjne na poszczególne oceny. </w:t>
      </w:r>
      <w:r>
        <w:rPr>
          <w:rFonts w:ascii="Calibri" w:hAnsi="Calibri" w:cs="Calibri"/>
          <w:b/>
          <w:i/>
          <w:sz w:val="28"/>
          <w:szCs w:val="18"/>
        </w:rPr>
        <w:t>Oblicza geografii</w:t>
      </w:r>
      <w:r>
        <w:rPr>
          <w:rFonts w:ascii="Calibri" w:hAnsi="Calibri" w:cs="Calibri"/>
          <w:b/>
          <w:sz w:val="28"/>
          <w:szCs w:val="18"/>
        </w:rPr>
        <w:t>. Zakres podstawowy. Część II</w:t>
      </w:r>
    </w:p>
    <w:p w:rsidR="009E74FD" w:rsidRDefault="009E74FD" w:rsidP="009E74FD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horzAnchor="margin" w:tblpY="-720"/>
        <w:tblW w:w="16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3401"/>
        <w:gridCol w:w="3258"/>
        <w:gridCol w:w="3214"/>
        <w:gridCol w:w="3123"/>
      </w:tblGrid>
      <w:tr w:rsidR="009E74FD" w:rsidTr="009E74FD">
        <w:trPr>
          <w:trHeight w:val="56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9E74FD" w:rsidTr="009E74FD">
        <w:trPr>
          <w:trHeight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konieczne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podstawowe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rozszerzające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dopełniające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wykraczające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9E74FD" w:rsidTr="009E74FD">
        <w:trPr>
          <w:trHeight w:val="3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numPr>
                <w:ilvl w:val="0"/>
                <w:numId w:val="11"/>
              </w:numPr>
              <w:ind w:left="296" w:hanging="22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Zmiany na mapie politycznej</w:t>
            </w:r>
          </w:p>
        </w:tc>
      </w:tr>
      <w:tr w:rsidR="009E74FD" w:rsidTr="009E74FD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państwo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eksklawa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terytorium zależne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państwa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wielkie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minipaństwa</w:t>
            </w:r>
            <w:proofErr w:type="spellEnd"/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różnice w powierzchni państw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powierzchnię Polski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aktualną liczbę państw świata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kolonializm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dekolonizacja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integracja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dezintegracja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procesów integracyjnych na świecie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państwa w Europie powstałe po 1989 r.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organizacji międzynarodowych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konfliktów zbrojnych na świecie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różnice między terroryzmem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konfliktem zbrojnym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wskaźniki rozwoju gospodarczego i społecznego państw</w:t>
            </w:r>
          </w:p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eksklaw i wskazuje je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mapie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wielkie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minipaństwa</w:t>
            </w:r>
            <w:proofErr w:type="spellEnd"/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pozycję Polski w Europie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pod względem powierzchni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obszary kolonialne krajów europejskich z połowy XX w.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różnicę między integracją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dezintegracją państw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procesów integracji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dezintegracji w Europie po 1989 r.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główne cele ONZ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świata miejsca ważniejszych konfliktów zbrojnych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ataków terrorystycznych w wybranych regionach w XXI w.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definicje wskaźników rozwoju krajów: PKB, HDI, MPI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wybranych przykładach cechy krajów o różnym poziomie rozwoju społeczno-gospodarczego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terytoriów zależnych w XXI w.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na mapach aktualny podział polityczny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na mapie politycznej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przykładach procesy integracji i dezintegracji w Europie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 1989 r.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organizacji międzyrządowych i pozarządowych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organizacji międzynarodowych, których członkiem jest Polska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konfliktów zbrojnych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wybrane konflikty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na świecie w latach 90. XX w.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na początku XXI w.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dysproporcji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rozwoju społeczno-gospodarczym państw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składowe wskaźnika HDI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przykładzie Polski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zróżnicowanie przestrzenne państw świata według wskaźników HDI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MPI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krajów nieuznawanych na arenie międzynarodowej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skutki kolonializmu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wpływ kolonializmu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współczesny podział polityczny świata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zmiany, które zaszły na mapie politycznej świata po II wojnie światowej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przyczyny integracji politycznej, gospodarczej i militarnej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 na przykładzie Unii Europejskiej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konfliktów zbrojnych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ataków terrorystycznych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strukturę PKB Polski na tle innych krajów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strukturę PKB państw znajdujących się na różnych poziomach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przyczyny i skutki dekolonizacji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związek między zasięgiem kolonii a językiem urzędowym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państwach Ameryki Południowej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wpływ kolonizacji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dysproporcje w rozwoju państw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pozytywne i negatywne skutki integracji politycznej i gospodarczej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wpływ mediów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na społeczny odbiór przyczyn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skutków konfliktów na świecie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wybranych przykładach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konsekwencje zróżnicowania poziomu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-gospodarczego krajów i regionów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pStyle w:val="Akapitzlist"/>
              <w:numPr>
                <w:ilvl w:val="0"/>
                <w:numId w:val="11"/>
              </w:numPr>
              <w:ind w:left="296" w:hanging="22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Ludność i urbanizacja</w:t>
            </w:r>
          </w:p>
        </w:tc>
      </w:tr>
      <w:tr w:rsidR="009E74FD" w:rsidTr="009E74FD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aktualną liczbę ludności świata i prognozy zmian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kontynenty pod względem liczby ludności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najludniejsze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przyrost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naturalny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współczynnik urodzeń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współczynnik zgonów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współczynnik przyrostu naturalnego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model przejścia demograficznego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regres demograficzny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demograficzne społeczeństw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dominujące na świecie modele rodziny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współczynnik dzietności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ekumena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subekumena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anekumena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bariery osadnicze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wskaźnik gęstości zaludnienia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najgęściej zaludnione kraje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emigracja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reemigracja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saldo migracji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migracji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główne kierunki współczesnych migracji ludności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odmiany ludzkie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mieszane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naród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mniejszość narodowa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mniejszość etniczna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mniejszości narodowe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religia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religie uniwersalne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główne kręgi kulturowe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jednostek osadniczych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miasto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wieś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 czynniki lokalizacji jednostek osadniczych i rozwoju sieci osadniczej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płaszczyzny urbanizacji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fazy urbanizacji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typy zespołów miejskich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różnicę między wsią a obszarem wiejskim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wieś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obszar wiejski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kryteria podziału jednostek osadniczych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przyczyny zmian liczby ludności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współczynniki urodzeń, zgonów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przyrostu naturalnego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fazy rozwoju demograficznego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państw, w których występują eksplozja demograficzna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regres demograficzny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piramidy wieku i płci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wybranych krajach wysoko i słabo rozwiniętych 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starzenia się społeczeństw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państw starzejących się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modele rodziny i omawia ich występowanie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wybrane czynniki rozmieszczenia ludności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ograniczenia w rozmieszczeniu ludności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wskaźnik gęstości zaludnienia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dla wybranego obszaru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obszary słabo zaludnione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bezludne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główne przyczyny migracji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kraje emigracyjne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imigracyjne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uchodźstwo od migracji ekonomicznej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główne i mieszane odmiany ludzkie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zróżnicowanie narodowościowe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etniczne 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wielkie religie i wskazuje na mapie obszary ich występowania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cechy wybranych kręgów kulturowych ludności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strukturę wyznaniową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osadnictwo wiejskie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kształtujące sieć miejską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płaszczyzny procesu urbanizacji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wskaźnik urbanizacji i jego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zróżnicowanie w Polsce i na świecie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fazy urbanizacji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aglomeracji i podaje przykłady w Polsce 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dynamikę zmian liczby ludności świata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przyczyny różnic między wartością przyrostu naturalnego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krajach wysoko i słabo rozwiniętych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opisuje przyczyny występowania eksplozji demograficznej i regresu demograficznego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zróżnicowanie struktury wieku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kształtujące strukturę wieku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zróżnicowanie współczynnika dzietności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wpływ wybranych czynników na rozmieszczenie ludności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bariery osadnicze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cechy rozmieszczenia ludności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zróżnicowanie gęstości zaludnienia na świecie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obszary zamieszkane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niezamieszkane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współczesne migracje zagraniczne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saldo migracji zagranicznych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dodatniego lub ujemnego salda migracji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zróżnicowanie narodowościowe wybranych krajów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zróżnicowanie etniczne wybranych krajów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strukturę religijną w wybranych krajach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zróżnicowanie religijne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kręgi kulturowe ludności świata i wskazuje je na mapie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zróżnicowanie typów wsi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przykładzie Europy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zróżnicowanie sieci osadniczej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urbanizacji wybranych regionów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typy zespołów miejskich, podaje ich przykłady w Polsce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na świecie oraz wskazuje je na mapie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obszary wiejskie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tempa wzrostu liczby ludności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przestrzenne różnice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wielkości wskaźników urodzeń, zgonów i przyrostu naturalnego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przyczyny kształtujące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przyrost naturalny w poszczególnych fazach przejścia demograficznego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i porównuje piramidy wieku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płci w wybranych krajach świata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i skutki starzenia się ludności oraz jego zróżnicowanie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społeczno-kulturowe uwarunkowania zróżnicowania modelu rodziny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współczynnik dzietności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krajach wysoko i słabo rozwiniętych 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prawidłowości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rozmieszczeniu ludności świata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problemy uchodźców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wybranych państwach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konsekwencje zróżnicowania narodowościowego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etnicznego ludności na wybranych przykładach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konsekwencje zróżnicowania religijnego i kulturowego ludności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sieć osadniczą wybranych regionów świata na podstawie map cyfrowych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gęstość zaludnienia obszarów miejskich na wybranych etapach urbanizacji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przyczyny przestrzennego zróżnicowania poziomu urbanizacji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skutki urbanizacji wybranych regionów świata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zacierania się granic między miastem a wsią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depopulacji niektórych wsi w Polsce i w Europie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skutki zmian tempa wzrostu liczby ludności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i ocenia zróżnicowanie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ludności świata pod względem dzietności w różnych regionach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społeczno-ekonomiczne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ekologiczne skutki nadmiernej koncentracji ludności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wpływ religii na życie człowieka i na gospodarkę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wkład kręgów kulturowych w dziedzictwo kulturowe ludzkości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wpływ środowiska przyrodniczego i kulturowego oraz rozwoju społeczno-gospodarczego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zróżnicowanie poziomu rozwoju sieci osadniczej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przyczyny i skutki urbanizacji wybranych regionów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zależność między udziałem ludności wiejskiej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ogólnej liczbie ludności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poziomem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 kraju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9E74FD" w:rsidTr="009E74FD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podział gospodarki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sektory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funkcje poszczególnych sektorów gospodarki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globalizacja, indeks globalizacji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płaszczyzny globalizacji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poszczególnych sektorów gospodarki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funkcje poszczególnych sektorów gospodarki</w:t>
            </w:r>
          </w:p>
          <w:p w:rsidR="009E74FD" w:rsidRDefault="009E74FD" w:rsidP="009E74FD">
            <w:pPr>
              <w:numPr>
                <w:ilvl w:val="0"/>
                <w:numId w:val="2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jest struktura zatrudnienia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kraje o najwyższym indeksie globalizacji na świecie </w:t>
            </w:r>
          </w:p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strukturę zatrudnienia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wybranych krajach w latach 90. XX w. i obecnie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w strukturze zatrudnienia w Polsce po 1950 r.</w:t>
            </w:r>
          </w:p>
          <w:p w:rsidR="009E74FD" w:rsidRDefault="009E74FD" w:rsidP="009E74FD">
            <w:pPr>
              <w:numPr>
                <w:ilvl w:val="0"/>
                <w:numId w:val="23"/>
              </w:numPr>
              <w:tabs>
                <w:tab w:val="left" w:pos="69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przebieg procesów globalizacji na płaszczyźnie gospodarczej, społecznej i politycznej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zależność między wskaźnikiem indeksu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poziomem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 kraju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skutki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przykładzie Polski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przyczyny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prawidłowości zmiany roli sektorów gospodarki w rozwoju cywilizacyjnym w wybranych krajach świata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wpływ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gospodarkę światową i życie człowieka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pStyle w:val="Akapitzlist"/>
              <w:numPr>
                <w:ilvl w:val="0"/>
                <w:numId w:val="11"/>
              </w:numPr>
              <w:ind w:left="579" w:hanging="42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Rolnictwo, leśnictwo i rybactwo</w:t>
            </w:r>
          </w:p>
        </w:tc>
      </w:tr>
      <w:tr w:rsidR="009E74FD" w:rsidTr="009E74FD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czynniki rozwoju rolnictwa 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formy użytkowania ziemi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tworzące strukturę użytków rolnych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najważniejsze grupy zwierząt gospodarskich i podaje przykłady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zwierząt należących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do każdej grupy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pogłowie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drobiu na świecie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czynniki decydujące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 rozmieszczeniu lasów na Ziemi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czym jest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wskaźnik lesistości</w:t>
            </w:r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marikultura</w:t>
            </w:r>
            <w:proofErr w:type="spellEnd"/>
          </w:p>
          <w:p w:rsidR="009E74FD" w:rsidRDefault="009E74FD" w:rsidP="009E74FD">
            <w:pPr>
              <w:numPr>
                <w:ilvl w:val="0"/>
                <w:numId w:val="12"/>
              </w:numPr>
              <w:tabs>
                <w:tab w:val="left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kraje, w których rybołówstwo odgrywa istotna rolę</w:t>
            </w:r>
          </w:p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formy użytkowania ziemi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na świecie i w Polsce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strukturę użytków rolnych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 i 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wpływające na rozmieszczenie upraw</w:t>
            </w:r>
          </w:p>
          <w:p w:rsidR="009E74FD" w:rsidRDefault="009E74FD" w:rsidP="009E74FD">
            <w:pPr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i zastosowanie roślin uprawnych</w:t>
            </w:r>
          </w:p>
          <w:p w:rsidR="009E74FD" w:rsidRDefault="009E74FD" w:rsidP="009E74FD">
            <w:pPr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zwierząt gospodarskich i kierunki ich chowu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różnicę między chowem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hodowlą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rozmieszczenie lasów na Ziemi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rozmieszczenie głównych łowisk na świecie </w:t>
            </w:r>
          </w:p>
          <w:p w:rsidR="009E74FD" w:rsidRDefault="009E74FD" w:rsidP="009E74FD">
            <w:pPr>
              <w:numPr>
                <w:ilvl w:val="0"/>
                <w:numId w:val="2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rozmieszczenie najbardziej eksploatowanych łowisk na świecie</w:t>
            </w:r>
          </w:p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jest przełowienie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wpływ czynników przyrodniczych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rozwój rolnictwa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>strukturę użytkowania ziemi w Polsce ze strukturą użytkowania ziemi w wybranych krajach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dostrzega różnicę między chowem intensywnym a chowem ekstensywnym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przyrodnicze wpływające na rozmieszczenie pogłowia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zwierząt gospodarskich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w Polsce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sposoby wykorzystania lasów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wielkość i znaczenie rybołówstwa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znaczenie akwakultury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gospodarce morskiej świata</w:t>
            </w:r>
          </w:p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wybranym kraju lub regionie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omawia zmiany w strukturze użytkowania ziemi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korzeniowych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uprawę warzyw i owoców oraz używek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gospodarcze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religijno-kulturowe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na rozmieszczenie pogłowia zwierząt gospodarskich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rozmieszczenie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wielkość pogłowia bydła, trzody chlewnej, owiec i drobiu na świecie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rabunkowej i racjonalnej gospodarki leśnej w wybranych regionach świata</w:t>
            </w:r>
          </w:p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wpływ rybołówstwa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akwakultury na równowagę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środowisku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 wybranych przykładach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obecny zasięg wybranych roślin uprawnych z obszarami ich pochodzenia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tendencje zmian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pogłowiu zwierząt gospodarskich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na świecie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rozumie zasady zrównoważonej gospodarki leśnej i ochrony przyrody</w:t>
            </w:r>
          </w:p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dostrzega związek między wykorzystaniem zasobów biologicznych mórz i wód śródlądowych a potrzebą zachowania równowagi w ekosystemach wodnych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9E74FD" w:rsidTr="009E74FD">
        <w:trPr>
          <w:trHeight w:val="622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czym jest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wymienia czynniki lokalizacji przemysłu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działy przemysłu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high-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industrializacja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6"/>
              </w:rPr>
              <w:t>dezindustrializacja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reindustrializacja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podaje przykłady procesów </w:t>
            </w:r>
            <w:proofErr w:type="spellStart"/>
            <w:r>
              <w:rPr>
                <w:rFonts w:ascii="Calibri" w:hAnsi="Calibri" w:cs="Calibri"/>
                <w:sz w:val="18"/>
                <w:szCs w:val="16"/>
              </w:rPr>
              <w:t>dezindustralizacji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 na świecie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źródła energii na świecie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w podziale na odnawialne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i nieodnawialne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główne surowce energetyczne i przykłady ich wykorzystania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największych na świecie producentów surowców energetycznych 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wyjaśnia, na czym polega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bilans energetyczny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największych producentów energii elektrycznej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rodzaje elektrowni wytwarzających energię ze źródeł odnawialnych i nieodnawialnych</w:t>
            </w:r>
          </w:p>
          <w:p w:rsidR="009E74FD" w:rsidRDefault="009E74FD" w:rsidP="009E74FD">
            <w:pPr>
              <w:numPr>
                <w:ilvl w:val="0"/>
                <w:numId w:val="26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przyporządkowuje rodzaj lokalizacji przemysłu do zakładów przemysłowych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podaje cechy przemysłu tradycyjnego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 jego rozmieszczenie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 cechy przemysłu high-</w:t>
            </w:r>
            <w:proofErr w:type="spellStart"/>
            <w:r>
              <w:rPr>
                <w:rFonts w:ascii="Calibri" w:eastAsia="TimesNewRomanPSMT" w:hAnsi="Calibri" w:cs="Calibri"/>
                <w:sz w:val="18"/>
                <w:szCs w:val="18"/>
              </w:rPr>
              <w:t>tech</w:t>
            </w:r>
            <w:proofErr w:type="spellEnd"/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 jego rozmieszczenie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cechy industrializacji,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dezindustrializacji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reindustrializacji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reindustrializacją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83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odnawialne źródła energii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nieodnawialne źródła energii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strukturę produkcji energii na świecie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11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zalety i wady elektrowni cieplnych i jądrowych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11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zalety i wady wybranych elektrowni odnawialnych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11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państwa posiadające elektrownie jądrowe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13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w elektrowniach jądrowych</w:t>
            </w:r>
          </w:p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czynniki lokalizacji przemysłu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podaje przykłady tej zależności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porównuje cechy przemysłu tradycyjnego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przemysłu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>zaawansowanych technologii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-7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i skutki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dezindustrializacji</w:t>
            </w:r>
            <w:proofErr w:type="spellEnd"/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przejawów reindustrializacji w Polsce i wybranych krajach Europy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27"/>
                <w:tab w:val="left" w:pos="283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bilans energetyczny i jego zmiany na świecie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zmiany w bilansie energetycznym Polski w XX w. i XXI w.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gospodarcze znaczenie energii elektrycznej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w produkcji i w zużyciu energii elektrycznej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rozwój energetyki jądrowej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czynników lokalizacji przemysłu na rozmieszczenie i rozwój wybranych działów przemysłu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omawia znaczenie przemysłu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high-</w:t>
            </w:r>
            <w:proofErr w:type="spellStart"/>
            <w:r>
              <w:rPr>
                <w:rFonts w:ascii="Calibri" w:eastAsia="TimesNewRomanPSMT" w:hAnsi="Calibri" w:cs="Calibri"/>
                <w:sz w:val="18"/>
                <w:szCs w:val="18"/>
              </w:rPr>
              <w:t>tech</w:t>
            </w:r>
            <w:proofErr w:type="spellEnd"/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 na świecie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przyczyny i przebieg reindustrializacji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omawia przemiany przemysłu </w:t>
            </w:r>
            <w:r>
              <w:rPr>
                <w:rFonts w:ascii="Calibri" w:hAnsi="Calibri" w:cs="Calibri"/>
                <w:sz w:val="18"/>
                <w:szCs w:val="20"/>
              </w:rPr>
              <w:br/>
              <w:t>w Polsce w XX w. i XXI w.</w:t>
            </w:r>
          </w:p>
          <w:p w:rsidR="009E74FD" w:rsidRDefault="009E74FD" w:rsidP="009E74FD">
            <w:pPr>
              <w:numPr>
                <w:ilvl w:val="0"/>
                <w:numId w:val="27"/>
              </w:numPr>
              <w:tabs>
                <w:tab w:val="left" w:pos="227"/>
                <w:tab w:val="left" w:pos="28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skutki rosnącego zapotrzebowania na energię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opisuje strukturę produkcji energii elektrycznej według rodzajów elektrowni na świecie, w wybranych krajach i w Polsce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przyczyny zmian roli czynników lokalizacji przemysłu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na rozwój gospodarczy i jakość życia ludności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Europie i 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działania podejmowane na rzecz ograniczenia tempa wzrostu zużycia energii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bezpieczeństwo energetyczne państwa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Usługi</w:t>
            </w:r>
          </w:p>
        </w:tc>
      </w:tr>
      <w:tr w:rsidR="009E74FD" w:rsidTr="009E74FD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klasyfikuje usługi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omawia usługi podstawowe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i wyspecjalizowane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transport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infrastruktura transportowa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przedstawia podział transportu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elementy infrastruktury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łączność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przedstawia podział łączności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wyjaśnia, czym są gospodarka oparta na wiedzy, kapitał ludzki, społeczeństwo informacyjne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>
              <w:rPr>
                <w:rFonts w:ascii="Calibri" w:hAnsi="Calibri" w:cs="Calibri"/>
                <w:sz w:val="18"/>
                <w:szCs w:val="16"/>
              </w:rPr>
              <w:lastRenderedPageBreak/>
              <w:t>na rozwój gospodarki opartej na wiedzy</w:t>
            </w:r>
          </w:p>
          <w:p w:rsidR="009E74FD" w:rsidRDefault="009E74FD" w:rsidP="009E74FD">
            <w:pPr>
              <w:numPr>
                <w:ilvl w:val="0"/>
                <w:numId w:val="28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wymienia największe banki świata</w:t>
            </w:r>
          </w:p>
          <w:p w:rsidR="009E74FD" w:rsidRDefault="009E74FD" w:rsidP="009E74FD">
            <w:pPr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handel międzynarodowy </w:t>
            </w:r>
            <w:r>
              <w:rPr>
                <w:rFonts w:ascii="Calibri" w:hAnsi="Calibri" w:cs="Calibri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>zagraniczny</w:t>
            </w:r>
            <w:r>
              <w:rPr>
                <w:rFonts w:ascii="Calibri" w:hAnsi="Calibri" w:cs="Calibri"/>
                <w:sz w:val="18"/>
                <w:szCs w:val="20"/>
              </w:rPr>
              <w:t>),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eksport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import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bilans handlowy państwa</w:t>
            </w:r>
          </w:p>
          <w:p w:rsidR="009E74FD" w:rsidRDefault="009E74FD" w:rsidP="009E74FD">
            <w:pPr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podaje przykłady państw o dodatnim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i ujemnym saldzie handlu międzynarodowego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wymienia najważniejsze produkty wymiany międzynarodowej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największych światowych importerów i eksporterów</w:t>
            </w:r>
          </w:p>
          <w:p w:rsidR="009E74FD" w:rsidRDefault="009E74FD" w:rsidP="009E74FD">
            <w:pPr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turystyka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atrakcyjność turystyczna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walory turystyczne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infrastruktura turystyczna</w:t>
            </w:r>
          </w:p>
          <w:p w:rsidR="009E74FD" w:rsidRDefault="009E74FD" w:rsidP="009E74FD">
            <w:pPr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państwa świata najliczniej odwiedzane przez turystów</w:t>
            </w:r>
          </w:p>
          <w:p w:rsidR="009E74FD" w:rsidRDefault="009E74FD" w:rsidP="009E74FD">
            <w:pPr>
              <w:numPr>
                <w:ilvl w:val="0"/>
                <w:numId w:val="2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opisuje zróżnicowanie sektora usług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na świecie</w:t>
            </w:r>
          </w:p>
          <w:p w:rsidR="009E74FD" w:rsidRDefault="009E74FD" w:rsidP="009E74FD">
            <w:pPr>
              <w:numPr>
                <w:ilvl w:val="0"/>
                <w:numId w:val="30"/>
              </w:numPr>
              <w:tabs>
                <w:tab w:val="left" w:pos="21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etapy rozwoju usług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porównuje strukturę zatrudnienia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w usługach w Polsce ze strukturą zatrudnienia w wybranych krajach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czynniki rozwoju transportu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zalety i wady różnych rodzajów transportu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przedstawia rozwój telefonii i jej zróżnicowanie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cechy społeczeństwa informacyjnego</w:t>
            </w:r>
          </w:p>
          <w:p w:rsidR="009E74FD" w:rsidRDefault="009E74FD" w:rsidP="009E74FD">
            <w:pPr>
              <w:numPr>
                <w:ilvl w:val="0"/>
                <w:numId w:val="30"/>
              </w:numPr>
              <w:tabs>
                <w:tab w:val="left" w:pos="213"/>
              </w:tabs>
              <w:ind w:left="154" w:hanging="154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lastRenderedPageBreak/>
              <w:t>omawia zróżnicowanie dostępu do usług bankowych 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podaje czynniki wpływające na strukturę towarową handlu zagranicznego państw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3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20"/>
              </w:rPr>
              <w:t xml:space="preserve">wymienia negatywne skutki rozwoju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>handlu międzynarodowego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3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turystyki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3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walory turystyczne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infrastruktura turystyczna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dostępność turystyczna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 xml:space="preserve">w państwach o różnym poziomie rozwoju społeczno-gospodarczego 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przedstawia rozwój sektora usług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w Polsce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tabs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poszczególne rodzaje transportu i ich uwarunkowania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sieć transportu na świecie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tabs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rozwoju transportu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tabs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omawia spadek znaczenia usług pocztowych i rozwój telekomunikacji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lastRenderedPageBreak/>
              <w:t xml:space="preserve">komputerowej 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cechy gospodarki opartej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wiedzy</w:t>
            </w:r>
          </w:p>
          <w:p w:rsidR="009E74FD" w:rsidRDefault="009E74FD" w:rsidP="009E74FD">
            <w:pPr>
              <w:numPr>
                <w:ilvl w:val="0"/>
                <w:numId w:val="32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rolę władz w gospodarce opartej na wiedzy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dostęp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internetu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gospodarstwach domowych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Polsce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wybranych krajach Unii Europejskiej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omawia zróżnicowanie usług edukacyjnych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kierunki międzynarodowej wymiany towarowej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strukturę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>handlu zagranicznego Polski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znaczenie usług w gospodarce państw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przedstawia prawidłowości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 xml:space="preserve">w zróżnicowaniu dostępu do </w:t>
            </w:r>
            <w:proofErr w:type="spellStart"/>
            <w:r>
              <w:rPr>
                <w:rFonts w:ascii="Calibri" w:eastAsia="TimesNewRomanPSMT" w:hAnsi="Calibri" w:cs="Calibri"/>
                <w:sz w:val="18"/>
                <w:szCs w:val="16"/>
              </w:rPr>
              <w:t>internetu</w:t>
            </w:r>
            <w:proofErr w:type="spellEnd"/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opisuje rolę łączności w światowej gospodarce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omawia rozwój innowacyjności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i gospodarki opartej na wiedzy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w Polsce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20"/>
              </w:rPr>
              <w:lastRenderedPageBreak/>
              <w:t>omawia znaczenie usług edukacyjnych w rozwoju społeczno-gospodarczym świata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rosnącą rolę usług finansowych na świecie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rolę giełdy w systemach finansowych i gospodarkach państw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miejsce Polski w handlu międzynarodowym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opisuje zasady sprawiedliwego handlu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i wyjaśnia, dlaczego należy ich przestrzegać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30"/>
              </w:numPr>
              <w:tabs>
                <w:tab w:val="left" w:pos="400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 xml:space="preserve">na usługi w Polsce w porównaniu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z innymi krajami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16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wybranych państwach świata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w Polsce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16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znaczenie łączności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rozwoju społeczno-gospodarczym świata i w życiu codziennym</w:t>
            </w:r>
          </w:p>
          <w:p w:rsidR="009E74FD" w:rsidRDefault="009E74FD" w:rsidP="009E74FD">
            <w:pPr>
              <w:numPr>
                <w:ilvl w:val="0"/>
                <w:numId w:val="30"/>
              </w:numPr>
              <w:tabs>
                <w:tab w:val="left" w:pos="-167"/>
              </w:tabs>
              <w:ind w:left="154" w:hanging="154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omawia przejawy i skutki kształtowania się społeczeństwa </w:t>
            </w:r>
            <w:r>
              <w:rPr>
                <w:rFonts w:ascii="Calibri" w:hAnsi="Calibri" w:cs="Calibri"/>
                <w:sz w:val="18"/>
                <w:szCs w:val="16"/>
              </w:rPr>
              <w:lastRenderedPageBreak/>
              <w:t>informacyjnego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167"/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w rozwoju społeczno-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-gospodarczym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167"/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znaczenie handlu w rozwoju społeczno-gospodarczym świata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9E74FD" w:rsidTr="009E74FD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FD" w:rsidRDefault="009E74FD" w:rsidP="009E74FD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9E74FD" w:rsidTr="009E74FD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2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antropopresja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filary zrównoważonego rozwoju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44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źródła zanieczyszczeń atmosfery spowodowane działalnością człowieka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44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typy smogu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44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gazy cieplarniane oraz główne źródła ich emisji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źródła zanieczyszczeń hydrosfery spowodowane działalnością człowieka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zagrożenia dla środowiska przyrodniczego jakie niesie działalność rolnicza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rodzaje górnictwa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lastRenderedPageBreak/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rekultywacja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kierunki rekultywacji terenów </w:t>
            </w:r>
            <w:proofErr w:type="spellStart"/>
            <w:r>
              <w:rPr>
                <w:rFonts w:ascii="Calibri" w:hAnsi="Calibri" w:cs="Calibri"/>
                <w:sz w:val="18"/>
                <w:szCs w:val="16"/>
              </w:rPr>
              <w:t>pogórniczych</w:t>
            </w:r>
            <w:proofErr w:type="spellEnd"/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zanieczyszczenia emitowane przez środki transportu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pojemność turystyczna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krajobraz kulturowy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czynniki kształtujące krajobraz kulturowy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wyjaśnia, czym jest degradacja krajobrazu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wyjaśnia znaczenie terminu </w:t>
            </w:r>
            <w:r>
              <w:rPr>
                <w:rFonts w:ascii="Calibri" w:eastAsia="TimesNewRomanPSMT" w:hAnsi="Calibri" w:cs="Calibri"/>
                <w:i/>
                <w:sz w:val="18"/>
                <w:szCs w:val="16"/>
              </w:rPr>
              <w:t>rewitalizacja</w:t>
            </w:r>
          </w:p>
          <w:p w:rsidR="009E74FD" w:rsidRDefault="009E74FD" w:rsidP="009E74FD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podaje przykłady rewitalizacji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zasady i filary zrównoważonego rozwoju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przyczyny występowania smogu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inne przykłady wpływu działalności człowieka na atmosferę (globalne ocieplenie, kwaśne opady, dziura ozonowa)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zasoby wody na Ziemi i ich wykorzystanie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podaje przyczyny deficytu wody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na świecie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przedstawia wpływ nadmiernego wypasu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zwierząt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na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>środowisko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zagrożenia związane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z górnictwem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wyjaśnia, na czym polega rekultywacja terenów </w:t>
            </w:r>
            <w:proofErr w:type="spellStart"/>
            <w:r>
              <w:rPr>
                <w:rFonts w:ascii="Calibri" w:hAnsi="Calibri" w:cs="Calibri"/>
                <w:sz w:val="18"/>
                <w:szCs w:val="16"/>
              </w:rPr>
              <w:t>pogórniczych</w:t>
            </w:r>
            <w:proofErr w:type="spellEnd"/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przedstawia wpływ awarii tankowców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na środowisko przyrodnicze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cechy krajobrazu kulturowego </w:t>
            </w:r>
            <w:r>
              <w:rPr>
                <w:rFonts w:ascii="Calibri" w:hAnsi="Calibri" w:cs="Calibri"/>
                <w:sz w:val="18"/>
                <w:szCs w:val="16"/>
              </w:rPr>
              <w:lastRenderedPageBreak/>
              <w:t>terenów wiejskich i miast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rewitalizacji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przykłady nieracjonalnego gospodarowania zasobami środowiska przyrodniczego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opisuje smog typu londyńskiego i smog typu fotochemicznego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pozytywne i negatywne skutki budowy tam na rzekach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przedstawia wpływ płodozmianu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i monokultury rolnej na środowisko przyrodnicze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na litosferę i rzeźbę terenu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wpływ kopalń na stosunki wodne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opisuje zmiany krajobrazu wywołane działalnością transportową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pozytywne i negatywne skutki dynamicznego rozwoju turystyki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degradację krajobrazu rolniczego i miejskiego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lastRenderedPageBreak/>
              <w:t>omawia przykłady negatywnych zjawisk na obszarach zdegradowanych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wpływu człowieka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środowisko przyrodnicze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podaje skutki występowania smogu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przedstawia przyrodnicze i społeczno-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-gospodarcze skutki globalnego ocieplenia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omawia ingerencję człowieka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w hydrosferę na przykładzie Wysokiej Tamy na Nilu i zaniku Jeziora Aralskiego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omawia wpływ chemizacji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i mechanizacji rolnictwa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na środowisko przyrodnicze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prezentuje wpływ melioracji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na środowisko przyrodnicze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na przykładzie Polski i świata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opisuje powstawanie leja depresyjnego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wpływ górnictwa na pozostałe elementy krajobrazu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wyjaśnia wpływ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transportu na warunki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życia ludności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lastRenderedPageBreak/>
              <w:t xml:space="preserve">omawia wpływ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dynamicznego rozwoju turystyki na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środowisko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geograficzne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przykłady zagrożeń krajobrazu kulturowego na świecie i w Polsce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D" w:rsidRDefault="009E74FD" w:rsidP="009E74FD">
            <w:pPr>
              <w:pStyle w:val="Akapitzlist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dostrzega konflikt interesów w relacji człowiek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środowisko przyrodnicze 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przedstawia przykłady rozwiązań konfliktu interesów w relacji człowiek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6"/>
              </w:rPr>
              <w:t>środowisko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proponuje przykłady działań, które sprzyjają ochronie atmosfery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wpływ inwestycji hydrotechnicznych na środowisko przyrodnicze</w:t>
            </w:r>
          </w:p>
          <w:p w:rsidR="009E74FD" w:rsidRDefault="009E74FD" w:rsidP="009E74FD">
            <w:pPr>
              <w:numPr>
                <w:ilvl w:val="0"/>
                <w:numId w:val="1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na środowisko przyrodnicze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sposoby ograniczenia wpływu górnictwa na środowisko przyrodnicze</w:t>
            </w:r>
          </w:p>
          <w:p w:rsidR="009E74FD" w:rsidRDefault="009E74FD" w:rsidP="009E74FD">
            <w:pPr>
              <w:numPr>
                <w:ilvl w:val="0"/>
                <w:numId w:val="33"/>
              </w:numPr>
              <w:tabs>
                <w:tab w:val="left" w:pos="196"/>
              </w:tabs>
              <w:ind w:left="154" w:hanging="154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przedstawia możliwości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stosowania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w turystyce zasad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 xml:space="preserve">zrównoważonego </w:t>
            </w:r>
            <w:r>
              <w:rPr>
                <w:rFonts w:ascii="Calibri" w:hAnsi="Calibri" w:cs="Calibri"/>
                <w:sz w:val="18"/>
                <w:szCs w:val="16"/>
              </w:rPr>
              <w:t>rozwoju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podaje przykłady działań służących ochronie krajobrazów kulturowych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>
              <w:rPr>
                <w:rFonts w:ascii="Calibri" w:hAnsi="Calibri" w:cs="Calibri"/>
                <w:sz w:val="18"/>
                <w:szCs w:val="16"/>
              </w:rPr>
              <w:lastRenderedPageBreak/>
              <w:t>na świecie, w Polsce i w najbliższej okolicy</w:t>
            </w:r>
          </w:p>
          <w:p w:rsidR="009E74FD" w:rsidRDefault="009E74FD" w:rsidP="009E74FD">
            <w:pPr>
              <w:pStyle w:val="Akapitzlist"/>
              <w:numPr>
                <w:ilvl w:val="0"/>
                <w:numId w:val="18"/>
              </w:numPr>
              <w:tabs>
                <w:tab w:val="left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przykłady działań na rzecz środowiska</w:t>
            </w:r>
          </w:p>
          <w:p w:rsidR="009E74FD" w:rsidRDefault="009E74FD" w:rsidP="009E74FD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E74FD" w:rsidRDefault="009E74FD" w:rsidP="009E74FD"/>
    <w:p w:rsidR="005938C8" w:rsidRDefault="005938C8"/>
    <w:sectPr w:rsidR="005938C8">
      <w:footerReference w:type="default" r:id="rId8"/>
      <w:pgSz w:w="16838" w:h="11906" w:orient="landscape"/>
      <w:pgMar w:top="720" w:right="720" w:bottom="765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86E" w:rsidRDefault="00FD186E">
      <w:r>
        <w:separator/>
      </w:r>
    </w:p>
  </w:endnote>
  <w:endnote w:type="continuationSeparator" w:id="0">
    <w:p w:rsidR="00FD186E" w:rsidRDefault="00F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0491"/>
      <w:docPartObj>
        <w:docPartGallery w:val="Page Numbers (Bottom of Page)"/>
        <w:docPartUnique/>
      </w:docPartObj>
    </w:sdtPr>
    <w:sdtContent>
      <w:p w:rsidR="005938C8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5938C8" w:rsidRDefault="00593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86E" w:rsidRDefault="00FD186E">
      <w:r>
        <w:separator/>
      </w:r>
    </w:p>
  </w:footnote>
  <w:footnote w:type="continuationSeparator" w:id="0">
    <w:p w:rsidR="00FD186E" w:rsidRDefault="00F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11B"/>
    <w:multiLevelType w:val="multilevel"/>
    <w:tmpl w:val="4900E8F4"/>
    <w:lvl w:ilvl="0">
      <w:start w:val="1"/>
      <w:numFmt w:val="bullet"/>
      <w:lvlText w:val=""/>
      <w:lvlJc w:val="left"/>
      <w:pPr>
        <w:ind w:left="17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610" w:hanging="180"/>
      </w:pPr>
    </w:lvl>
    <w:lvl w:ilvl="3">
      <w:start w:val="1"/>
      <w:numFmt w:val="decimal"/>
      <w:lvlText w:val="%4."/>
      <w:lvlJc w:val="left"/>
      <w:pPr>
        <w:ind w:left="2330" w:hanging="360"/>
      </w:pPr>
    </w:lvl>
    <w:lvl w:ilvl="4">
      <w:start w:val="1"/>
      <w:numFmt w:val="lowerLetter"/>
      <w:lvlText w:val="%5."/>
      <w:lvlJc w:val="left"/>
      <w:pPr>
        <w:ind w:left="3050" w:hanging="360"/>
      </w:pPr>
    </w:lvl>
    <w:lvl w:ilvl="5">
      <w:start w:val="1"/>
      <w:numFmt w:val="lowerRoman"/>
      <w:lvlText w:val="%6."/>
      <w:lvlJc w:val="right"/>
      <w:pPr>
        <w:ind w:left="3770" w:hanging="180"/>
      </w:pPr>
    </w:lvl>
    <w:lvl w:ilvl="6">
      <w:start w:val="1"/>
      <w:numFmt w:val="decimal"/>
      <w:lvlText w:val="%7."/>
      <w:lvlJc w:val="left"/>
      <w:pPr>
        <w:ind w:left="4490" w:hanging="360"/>
      </w:pPr>
    </w:lvl>
    <w:lvl w:ilvl="7">
      <w:start w:val="1"/>
      <w:numFmt w:val="lowerLetter"/>
      <w:lvlText w:val="%8."/>
      <w:lvlJc w:val="left"/>
      <w:pPr>
        <w:ind w:left="5210" w:hanging="360"/>
      </w:pPr>
    </w:lvl>
    <w:lvl w:ilvl="8">
      <w:start w:val="1"/>
      <w:numFmt w:val="lowerRoman"/>
      <w:lvlText w:val="%9."/>
      <w:lvlJc w:val="right"/>
      <w:pPr>
        <w:ind w:left="5930" w:hanging="180"/>
      </w:pPr>
    </w:lvl>
  </w:abstractNum>
  <w:abstractNum w:abstractNumId="1" w15:restartNumberingAfterBreak="0">
    <w:nsid w:val="0F77098F"/>
    <w:multiLevelType w:val="multilevel"/>
    <w:tmpl w:val="B0043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C4641"/>
    <w:multiLevelType w:val="multilevel"/>
    <w:tmpl w:val="FEC44B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B1DC6"/>
    <w:multiLevelType w:val="multilevel"/>
    <w:tmpl w:val="B59803E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</w:abstractNum>
  <w:abstractNum w:abstractNumId="4" w15:restartNumberingAfterBreak="0">
    <w:nsid w:val="19F17A8E"/>
    <w:multiLevelType w:val="multilevel"/>
    <w:tmpl w:val="D0AC0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E5F4D"/>
    <w:multiLevelType w:val="multilevel"/>
    <w:tmpl w:val="9FD2E0F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B0D"/>
    <w:multiLevelType w:val="multilevel"/>
    <w:tmpl w:val="0EDA2A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B20E9"/>
    <w:multiLevelType w:val="multilevel"/>
    <w:tmpl w:val="9CE8D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BB3B87"/>
    <w:multiLevelType w:val="multilevel"/>
    <w:tmpl w:val="F5CC2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130C9"/>
    <w:multiLevelType w:val="multilevel"/>
    <w:tmpl w:val="A1801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367C5"/>
    <w:multiLevelType w:val="multilevel"/>
    <w:tmpl w:val="800A8E8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14174D"/>
    <w:multiLevelType w:val="multilevel"/>
    <w:tmpl w:val="1DB61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473692"/>
    <w:multiLevelType w:val="multilevel"/>
    <w:tmpl w:val="8ABE3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406056"/>
    <w:multiLevelType w:val="multilevel"/>
    <w:tmpl w:val="21225D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E6851"/>
    <w:multiLevelType w:val="multilevel"/>
    <w:tmpl w:val="80A23786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AE19FD"/>
    <w:multiLevelType w:val="multilevel"/>
    <w:tmpl w:val="58845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E6785"/>
    <w:multiLevelType w:val="multilevel"/>
    <w:tmpl w:val="5AE0D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E97934"/>
    <w:multiLevelType w:val="multilevel"/>
    <w:tmpl w:val="21C84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CE665E5"/>
    <w:multiLevelType w:val="multilevel"/>
    <w:tmpl w:val="A69E6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4CC6133"/>
    <w:multiLevelType w:val="multilevel"/>
    <w:tmpl w:val="5ABE7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83242C8"/>
    <w:multiLevelType w:val="multilevel"/>
    <w:tmpl w:val="861204A6"/>
    <w:lvl w:ilvl="0">
      <w:start w:val="1"/>
      <w:numFmt w:val="upperRoman"/>
      <w:lvlText w:val="%1."/>
      <w:lvlJc w:val="left"/>
      <w:pPr>
        <w:ind w:left="1080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218BB"/>
    <w:multiLevelType w:val="multilevel"/>
    <w:tmpl w:val="0390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7B6D78"/>
    <w:multiLevelType w:val="multilevel"/>
    <w:tmpl w:val="DF9E74B2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814CC"/>
    <w:multiLevelType w:val="multilevel"/>
    <w:tmpl w:val="03B221EA"/>
    <w:lvl w:ilvl="0">
      <w:start w:val="1"/>
      <w:numFmt w:val="bullet"/>
      <w:lvlText w:val=""/>
      <w:lvlJc w:val="left"/>
      <w:pPr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610" w:hanging="180"/>
      </w:pPr>
    </w:lvl>
    <w:lvl w:ilvl="3">
      <w:start w:val="1"/>
      <w:numFmt w:val="decimal"/>
      <w:lvlText w:val="%4."/>
      <w:lvlJc w:val="left"/>
      <w:pPr>
        <w:ind w:left="2330" w:hanging="360"/>
      </w:pPr>
    </w:lvl>
    <w:lvl w:ilvl="4">
      <w:start w:val="1"/>
      <w:numFmt w:val="lowerLetter"/>
      <w:lvlText w:val="%5."/>
      <w:lvlJc w:val="left"/>
      <w:pPr>
        <w:ind w:left="3050" w:hanging="360"/>
      </w:pPr>
    </w:lvl>
    <w:lvl w:ilvl="5">
      <w:start w:val="1"/>
      <w:numFmt w:val="lowerRoman"/>
      <w:lvlText w:val="%6."/>
      <w:lvlJc w:val="right"/>
      <w:pPr>
        <w:ind w:left="3770" w:hanging="180"/>
      </w:pPr>
    </w:lvl>
    <w:lvl w:ilvl="6">
      <w:start w:val="1"/>
      <w:numFmt w:val="decimal"/>
      <w:lvlText w:val="%7."/>
      <w:lvlJc w:val="left"/>
      <w:pPr>
        <w:ind w:left="4490" w:hanging="360"/>
      </w:pPr>
    </w:lvl>
    <w:lvl w:ilvl="7">
      <w:start w:val="1"/>
      <w:numFmt w:val="lowerLetter"/>
      <w:lvlText w:val="%8."/>
      <w:lvlJc w:val="left"/>
      <w:pPr>
        <w:ind w:left="5210" w:hanging="360"/>
      </w:pPr>
    </w:lvl>
    <w:lvl w:ilvl="8">
      <w:start w:val="1"/>
      <w:numFmt w:val="lowerRoman"/>
      <w:lvlText w:val="%9."/>
      <w:lvlJc w:val="right"/>
      <w:pPr>
        <w:ind w:left="5930" w:hanging="180"/>
      </w:pPr>
    </w:lvl>
  </w:abstractNum>
  <w:abstractNum w:abstractNumId="24" w15:restartNumberingAfterBreak="0">
    <w:nsid w:val="5E837FC5"/>
    <w:multiLevelType w:val="multilevel"/>
    <w:tmpl w:val="0D860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B464E8"/>
    <w:multiLevelType w:val="multilevel"/>
    <w:tmpl w:val="B902F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3B2C0D"/>
    <w:multiLevelType w:val="multilevel"/>
    <w:tmpl w:val="58703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43756"/>
    <w:multiLevelType w:val="multilevel"/>
    <w:tmpl w:val="55EE229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F6053E"/>
    <w:multiLevelType w:val="multilevel"/>
    <w:tmpl w:val="75581668"/>
    <w:lvl w:ilvl="0">
      <w:start w:val="5"/>
      <w:numFmt w:val="upperRoman"/>
      <w:lvlText w:val="%1."/>
      <w:lvlJc w:val="left"/>
      <w:pPr>
        <w:ind w:left="1080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243FE"/>
    <w:multiLevelType w:val="multilevel"/>
    <w:tmpl w:val="6152F986"/>
    <w:lvl w:ilvl="0">
      <w:start w:val="1"/>
      <w:numFmt w:val="upperRoman"/>
      <w:lvlText w:val="%1."/>
      <w:lvlJc w:val="left"/>
      <w:pPr>
        <w:ind w:left="1080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6D46"/>
    <w:multiLevelType w:val="multilevel"/>
    <w:tmpl w:val="CADAB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F014E5"/>
    <w:multiLevelType w:val="multilevel"/>
    <w:tmpl w:val="83BAE782"/>
    <w:lvl w:ilvl="0">
      <w:start w:val="1"/>
      <w:numFmt w:val="bullet"/>
      <w:lvlText w:val=""/>
      <w:lvlJc w:val="left"/>
      <w:pPr>
        <w:ind w:left="673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8A4E6D"/>
    <w:multiLevelType w:val="multilevel"/>
    <w:tmpl w:val="C95C6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EA237F"/>
    <w:multiLevelType w:val="multilevel"/>
    <w:tmpl w:val="DE4471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255408">
    <w:abstractNumId w:val="22"/>
  </w:num>
  <w:num w:numId="2" w16cid:durableId="2024896309">
    <w:abstractNumId w:val="15"/>
  </w:num>
  <w:num w:numId="3" w16cid:durableId="1585643767">
    <w:abstractNumId w:val="23"/>
  </w:num>
  <w:num w:numId="4" w16cid:durableId="499736060">
    <w:abstractNumId w:val="17"/>
  </w:num>
  <w:num w:numId="5" w16cid:durableId="586963797">
    <w:abstractNumId w:val="29"/>
  </w:num>
  <w:num w:numId="6" w16cid:durableId="686636782">
    <w:abstractNumId w:val="30"/>
  </w:num>
  <w:num w:numId="7" w16cid:durableId="434399326">
    <w:abstractNumId w:val="28"/>
  </w:num>
  <w:num w:numId="8" w16cid:durableId="1443526026">
    <w:abstractNumId w:val="13"/>
  </w:num>
  <w:num w:numId="9" w16cid:durableId="2069380521">
    <w:abstractNumId w:val="7"/>
  </w:num>
  <w:num w:numId="10" w16cid:durableId="920456292">
    <w:abstractNumId w:val="18"/>
  </w:num>
  <w:num w:numId="11" w16cid:durableId="21455836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46305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42154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068368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612639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423747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01973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0225384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829454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948460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01847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46955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2284159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0464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7445775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061294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66789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243495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468333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1189879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6004755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42252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4363924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3323687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8C8"/>
    <w:rsid w:val="005938C8"/>
    <w:rsid w:val="009E74FD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E1B2-2888-43BC-8575-56AD32D8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32ED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7911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66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6604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6604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32E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6604"/>
    <w:rPr>
      <w:b/>
      <w:bCs/>
    </w:rPr>
  </w:style>
  <w:style w:type="paragraph" w:styleId="Poprawka">
    <w:name w:val="Revision"/>
    <w:uiPriority w:val="99"/>
    <w:semiHidden/>
    <w:qFormat/>
    <w:rsid w:val="0033681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6405</Words>
  <Characters>38433</Characters>
  <Application>Microsoft Office Word</Application>
  <DocSecurity>0</DocSecurity>
  <Lines>320</Lines>
  <Paragraphs>89</Paragraphs>
  <ScaleCrop>false</ScaleCrop>
  <Company>Hewlett-Packard Company</Company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dc:description/>
  <cp:lastModifiedBy>Monder Anna - nauczyciel ZSTiE</cp:lastModifiedBy>
  <cp:revision>10</cp:revision>
  <cp:lastPrinted>2019-03-18T11:26:00Z</cp:lastPrinted>
  <dcterms:created xsi:type="dcterms:W3CDTF">2019-03-12T08:10:00Z</dcterms:created>
  <dcterms:modified xsi:type="dcterms:W3CDTF">2023-09-30T15:55:00Z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