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18"/>
        </w:rPr>
        <w:t>Wymagania edukacyjne na poszczególne oceny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18"/>
        </w:rPr>
      </w:pPr>
      <w:r>
        <w:rPr>
          <w:rFonts w:cs="Calibri" w:ascii="Calibri" w:hAnsi="Calibri" w:asciiTheme="minorHAnsi" w:cstheme="minorHAnsi" w:hAnsiTheme="minorHAnsi"/>
          <w:b/>
          <w:i/>
          <w:sz w:val="28"/>
          <w:szCs w:val="18"/>
        </w:rPr>
        <w:t>Oblicza geografii</w:t>
      </w:r>
      <w:r>
        <w:rPr>
          <w:rFonts w:cs="Calibri" w:ascii="Calibri" w:hAnsi="Calibri" w:asciiTheme="minorHAnsi" w:cstheme="minorHAnsi" w:hAnsiTheme="minorHAnsi"/>
          <w:b/>
          <w:sz w:val="28"/>
          <w:szCs w:val="18"/>
        </w:rPr>
        <w:t xml:space="preserve"> 3. Zakres podstawowy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tbl>
      <w:tblPr>
        <w:tblW w:w="16202" w:type="dxa"/>
        <w:jc w:val="left"/>
        <w:tblInd w:w="-101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47"/>
        <w:gridCol w:w="3540"/>
        <w:gridCol w:w="3359"/>
        <w:gridCol w:w="2833"/>
        <w:gridCol w:w="3123"/>
      </w:tblGrid>
      <w:tr>
        <w:trPr>
          <w:trHeight w:val="703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</w:p>
        </w:tc>
      </w:tr>
      <w:tr>
        <w:trPr>
          <w:trHeight w:val="703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379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ind w:left="514" w:right="-14" w:hanging="282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Zróżnicowanie środowiska przyrodniczego Polski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wartość powierzchni Polski oraz długość granic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i wskazuje na mapie państwa graniczące z Polską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współrzędne geograficzne najdalej wysuniętych punktów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spacing w:lineRule="auto" w:line="276"/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obszary morskie wchodzące </w:t>
              <w:br/>
              <w:t>w skład terytorium Polski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mapy tematycznej jednostki tektoniczne Europy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państw europejskich, które leżą w obrębie różnych struktur geologicznych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dziejów Ziemi na ery i okresy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surowców mineralnych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nazwy surowców mineralnych i ich występowanie w regionie, w którym mieszka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ukształtowania powierzchni Polski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określa, w którym pasie rzeźby terenu jest położony region zamieszkania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klimat Polski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termiczne pory roku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na podstawie mapy tematycznej długość okresu wegetacyjnego i jego zróżnicowanie w Polsce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wybrane rzeki Polski </w:t>
              <w:br/>
              <w:t>i podaje ich nazwy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na podstawie mapy główne cechy sieci rzecznej w Polsce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największe i najgłębsze jeziora w Polsce i wskazuje je na mapie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mapy największe sztuczne zbiorniki wodne w Polsce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jeziorność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Morza Bałtyckiego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linię brzegową Morza Bałtyckiego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główne zatoki, wyspy i cieśniny Morza Bałtyckiego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prezentuje na podstawie mapy ogólnogeograficznej charakterystyczne cechy położenia fizycznogeograficznego Polski 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Polski na regiony fizycznogeograficzne i wskazuje te regiony na mapie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prezentuje na podstawie mapy geologicznej przebieg strefy T–T na obszarze Europy 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ważnych wydarzeń geologicznych charakterystycznych dla każdej ery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rozmieszczenie głównych zasobów surowców mineralnych 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nazwy surowców mineralnych występujących w regionie, w którym mieszka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odczytuje informacje z krzywej hipsograficznej Polski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mapy zlodowacenia w Polsce i ich zasięgi 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 klimatycznych </w:t>
              <w:br/>
              <w:t>i klimatogramów cechy klimatu Polski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masy powietrza kształtujące warunki pogodowe 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obszary nadwyżek i niedoborów wody 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cechy sieci rzecznej </w:t>
              <w:br/>
              <w:t>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zalety śródlądowego transportu wodnego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 tematycznych rozmieszczenie jezior w Polsce 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ogólnogeograficznej przykłady poszczególnych typów jezior</w:t>
            </w:r>
          </w:p>
          <w:p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wpływające na temperaturę wód powierzchniowych Morza Bałtyckiego</w:t>
            </w:r>
          </w:p>
          <w:p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charakterystyczne cechy położenia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fizycznogeograficznego,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matematycznego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geopolitycznego Polski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i wskazuje na mapie jednostki tektoniczne występujące na obszarze Polski oraz regionu, w którym mieszka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tabeli stratygraficznej najważniejsze wydarzenia z przeszłości geologicznej obszaru Polski 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gospodarcze głównych zasobów surowców mineralnych Polski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cechy rzeźby terenu Polski </w:t>
              <w:br/>
              <w:t>i jej pasowy układ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infografiki formy rzeźby polodowcowej 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przestrzenne temperatury powietrza, opadów atmosferycznych i okresu wegetacyjnego w Polsce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na podstawie mapy klimatycznej zimowe i letnie temperatury powietrza w Polsce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przyczyny niedoboru wody </w:t>
              <w:br/>
              <w:t>w wybranych regionach Polski</w:t>
            </w:r>
          </w:p>
          <w:p>
            <w:pPr>
              <w:pStyle w:val="ListParagraph"/>
              <w:numPr>
                <w:ilvl w:val="0"/>
                <w:numId w:val="5"/>
              </w:numPr>
              <w:ind w:left="182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asymetrię dorzeczy Wisły i Odry oraz wyjaśnia jej przyczynę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na podstawie fotografii </w:t>
              <w:br/>
              <w:t>i planów jeziora morenowe i rynnowe oraz podaje ich przykłady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funkcje sztucznych zbiorników wodnych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różnego zasolenia wód powierzchniowych Morza Bałtyckiego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florę i faunę Morza Bałtyckiego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mapy ogólnogeograficznej cechy charakterystyczne terytorium oraz granic Polski 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tabeli </w:t>
              <w:br/>
              <w:t xml:space="preserve">i mapy tematycznej główne cechy budowy platformy wschodnioeuropejskiej 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 geologicznych i różnych źródeł informacji ważniejsze wydarzenia geologiczne we własnym regionie 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 przyczyny zróżnicowania rozmieszczenia surowców mineralnych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budowy geologicznej na ukształtowanie powierzchni Polski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poszczególne pasy ukształtowania powierzchni Polski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wpływ czynników klimatotwórczych na klimat </w:t>
              <w:br/>
              <w:t xml:space="preserve">w Polsce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gospodarcze konsekwencje długości trwania okresu wegetacyjnego w różnych regionach Polski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skutki niedoboru wody </w:t>
              <w:br/>
              <w:t>w wybranych regionach kraju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główne typy genetyczne jezior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przyrodnicze, społeczne i gospodarcze (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 tym turystyczne)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jezior i sztucznych zbiorników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ind w:left="157" w:hanging="14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konsekwencje położenia fizycznogeograficznego, matematycznego i geopolitycznego Polski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na podstawie informacji z różnych źródeł dowolny makroregion w Polsce </w:t>
            </w:r>
          </w:p>
          <w:p>
            <w:pPr>
              <w:pStyle w:val="ListParagraph"/>
              <w:numPr>
                <w:ilvl w:val="0"/>
                <w:numId w:val="7"/>
              </w:numPr>
              <w:ind w:left="143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mapy tektoniczno-geologicznej Europy budowę geologiczną Polski na tle europejskich jednostek geologicznych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skutki orogenezy hercyńskiej w Europie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identyfikuje związki pomiędzy budową geologiczną Polski i własnego regionu a głównymi cechami ukształtowania powierzchni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ukształtowanie powierzchni w pasie nizin i pasie pojezierzy oraz wyjaśnia przyczyny tych różnic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charakterystykę klimatologiczną wybranego regionu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dokonuje na podstawie informacji </w:t>
              <w:br/>
              <w:t xml:space="preserve">z różnych źródeł analizy zasobów wodnych w swoim regionie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perspektywy rozwoju żeglugi śródlądowej 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północna część Polski ma większą jeziorność niż reszta kraju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ind w:left="514" w:hanging="282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Ludność i urbanizacja w Polsce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aktualną liczbę ludności 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wskazuje na mapie województwa i ich stolice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województwa o wysokim </w:t>
              <w:br/>
              <w:t>i niskim współczynniku przyrostu naturalnego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piramidy wieku i płci ludności Polski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aktualną wartość wskaźnika gęstości zaludnienia 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mapy gęstości zaludnienia regiony silnie i słabo zaludnione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obszary o dodatnim </w:t>
              <w:br/>
              <w:t>i ujemnym współczynniku salda migracji wewnętrznych 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największe skupiska Polonii </w:t>
              <w:br/>
              <w:t>na świecie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posługuje się terminami: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aktywny zawodowo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bierny zawodowo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bezrobotny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stopa bezrobocia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współczynnik aktywności zawodowej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ekonomiczne grupy wiekowe ludności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podstawowe jednostki osadnicze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posługuje się terminem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urbanizacji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nazwy największych miast Polski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aglomeracji monocentrycznych i policentrycznych </w:t>
              <w:br/>
              <w:t>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podaje przyczyny wyludniania się określonych regionów Polski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poszczególne szczeble podziału administracyjnego Polski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oblicza współczynnik przyrostu naturalnego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na podstawie wykresu średnią długość życia Polek i Polaków 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zróżnicowania rozmieszczenia ludności 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przestrzenne współczynnika salda migracji wewnętrznych 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najważniejsze cechy migracji wewnętrznych 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czynniki wpływające na aktywność zawodową ludności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różnice między miastem a wsią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prezentuje na podstawie mapy tematycznej przestrzenne zróżnicowanie wskaźnika urbanizacji w Polsce 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funkcje miasta i podaje ich przykłady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osadnictwo wiejskie </w:t>
              <w:br/>
              <w:t>w Polsce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wykresu zmiany liczby ludności Polski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zmiany liczby ludności </w:t>
              <w:br/>
              <w:t>w miastach i na wsiach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na podstawie mapy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 cechy podziału administracyjnego Polski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analizuje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wykresu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zmiany współczynnika przyrostu naturalnego ludności w Polsce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starzenia się polskiego społeczeństwa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bariery osadnicze na obszarze Polski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migracji wewnętrznych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zmiany kierunków migracji wewnętrznych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kierunki współczesnych emigracji Polaków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oblicza współczynnik przyrostu rzeczywistego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na podstawie danych statystycznych strukturę zatrudnienia </w:t>
              <w:br/>
              <w:t xml:space="preserve">w Polsce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strukturę zatrudnienia we własnym województwie ze strukturą zatrudnienia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przyczyny bezrobocia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najważniejsze cechy sieci osadniczej Polski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rozwoju miast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współczesne funkcje wsi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zmian liczby ludności Polski w latach 1946–2019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mapy zmiany liczby ludności </w:t>
              <w:br/>
              <w:t xml:space="preserve">w poszczególnych województwach 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konsekwencje zmian liczby ludności Polski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zróżnicowanie współczynnika przyrostu naturalnego według województw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przyczyny małej liczby urodzeń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główne cechy struktury demograficznej Polski według płci i wieku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color w:val="FF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 tematycznych wpływ czynników przyrodniczych </w:t>
              <w:br/>
              <w:t xml:space="preserve">i pozaprzyrodniczych na rozmieszczenie ludności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pozytywne </w:t>
              <w:br/>
              <w:t>i negatywne skutki migracji zagranicznych Polaków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przyrost rzeczywisty ludności Polski w przedziale czasowym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na podstawie wykresu współczynnik aktywności zawodowej Polski z wartościami dla wybranych krajów 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zmian struktury zatrudnienia ludności Polski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zróżnicowanie przestrzenne stopy bezrobocia </w:t>
              <w:br/>
              <w:t>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wskaźnik urbanizacji </w:t>
              <w:br/>
              <w:t>w Polsce i podaje przyczyny jego zróżnicowania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czynniki wpływające na współczesne przemiany polskich miast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zmian </w:t>
              <w:br/>
              <w:t>w osadnictwie wiejskim w Polsce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zmian liczby ludności w swoim województwie </w:t>
              <w:br/>
              <w:t>w XXI w.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prognozuje skutki współczesnych przemian demograficznych w Polsce dla rozwoju społeczno-gospodarczego kraju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zmiany kształtu piramidy wieku i płci ludności Polski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skutki nierównomiernego rozmieszczenia ludności 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przykłady wpływu ruchów migracyjnych na rozmieszczenie ludności 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struktury zatrudnienia od poziomu rozwoju gospodarczego poszczególnych regionów w naszym kraju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sytuację na rynku pracy we własnej miejscowości (gminie, powiecie)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wpływ przemian społeczno-</w:t>
              <w:br/>
              <w:t xml:space="preserve">-gospodarczych na procesy urbanizacyjne i osadnictwo wiejskie </w:t>
              <w:br/>
              <w:t>w Polsce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ind w:left="514" w:hanging="282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Gospodarka Polski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mapy obszary </w:t>
              <w:br/>
              <w:t xml:space="preserve">o najkorzystniejszych warunkach dla rozwoju rolnictwa w Polsce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rolnictwo ekologiczne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mocne i słabe strony rolnictwa ekologicznego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liczbę gospodarstw ekologicznych w poszczególnych województwach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system wolnorynkowy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prywatyzacja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innowacyjna gospodarka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działy i wyroby przemysłu zaawansowanych technologii w 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najważniejsze rodzaje transportu w 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znaczenie terminów: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węzeł transportowy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terminal transportowy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węzły i terminale transportowe w 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najważniejsze porty handlowe, pasażerskie i rybackie w 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towary przeładowywane </w:t>
              <w:br/>
              <w:t>w polskich portach handlowych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walory przyrodnicze </w:t>
              <w:br/>
              <w:t>i kulturowe Polski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regionalne zróżnicowanie przyrodniczych warunków rozwoju rolnictwa 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prezentuje na podstawie wykresu strukturę wielkościową gospodarstw rolnych </w:t>
            </w:r>
            <w:bookmarkStart w:id="0" w:name="_GoBack"/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br/>
            </w:r>
            <w:bookmarkEnd w:id="0"/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 Polsce 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systemu rolnictwa ekologicznego 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na podstawie wykresu liczbę gospodarstw ekologicznych oraz powierzchnię ekologicznych użytków rolnych w Polsce 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cechy polskiego przemysłu przed </w:t>
              <w:br/>
              <w:t>1989 r.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przemysłu zaawansowanych technologii 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zróżnicowanie przestrzenne gęstości dróg według województw </w:t>
              <w:br/>
              <w:t>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Polski główne drogi wodne – rzeki, kanały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warunki rozwoju transportu wodnego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cechy polskiej gospodarki morskiej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polskie obiekty znajdujące się na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Liście światowego dziedzictwa UNESCO</w:t>
            </w:r>
          </w:p>
          <w:p>
            <w:pPr>
              <w:pStyle w:val="ListParagraph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rodzaje zabytków kultury materialnej i niematerialnej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przyrodnicze i pozaprzyrodnicze czynniki rozwoju rolnictwa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udział i miejsce Polski </w:t>
              <w:br/>
              <w:t>w produkcji wybranych artykułów rolnych w Unii Europejskiej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przyczyny rozwoju rolnictwa ekologicznego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i rozpoznaje oznakowanie żywności ekologicznej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przemian strukturalnych w przemyśle Polski po 1989 r.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zatrudnienia </w:t>
              <w:br/>
              <w:t>w przemyśle według sektorów własności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rozmieszczenie ośrodków przemysłu zaawansowanych technologii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zmian w polskim transporcie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zróżnicowanie sieci kolejowej </w:t>
              <w:br/>
              <w:t>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transport lotniczy </w:t>
              <w:br/>
              <w:t>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porównuje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mapy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ruch pasażerski w polskich portach lotniczych 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współczesne znaczenie morskich portów pasażerskich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strukturę przeładunków </w:t>
              <w:br/>
              <w:t>w głównych portach handlowych Polski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warunkujące rozwój turystyki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prezentuje na podstawie mapy zagospodarowanie turystyczne w różnych regionach Polski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przyrodnicze warunki rozwoju rolnictwa we własnym regionie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wybrane regiony rolnicze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cele certyfikacji </w:t>
              <w:br/>
              <w:t>i nadzoru żywności produkowanej w ramach systemu rolnictwa ekologicznego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skutki przemian strukturalnych w przemyśle Polski po 1989 r.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informacji </w:t>
              <w:br/>
              <w:t xml:space="preserve">z różnych źródeł wartość nakładów na działalność badawczo-rozwojową oraz ich dynamikę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 potrzebę rozwijania nowoczesnych działów przemysłu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przyczyny nierównomiernego rozwoju sieci kolejowej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rolę transportu </w:t>
              <w:br/>
              <w:t>w krajowej gospodarce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określa rolę transportu przesyłowego dla gospodarki Polski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przemysł stoczniowy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stan rybactwa </w:t>
              <w:br/>
              <w:t>i przetwórstwa rybnego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rolę turystyki w krajowej gospodarce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walory przyrodnicze </w:t>
              <w:br/>
              <w:t>i kulturowe dla rozwoju turystyki wybranego regionu w Polsce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wpływ czynników przyrodniczych i pozaprzyrodniczych na możliwości przemian strukturalnych w rolnictwie Polski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pozytywne i negatywne skutki rozwoju rolnictwa ekologicznego 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wpływ przystąpienia Polski do Unii Europejskiej na rozwój przemysłu w naszym kraju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hipotezy dotyczące perspektyw rozwoju przemysłu zaawansowanych technologii </w:t>
              <w:br/>
              <w:t>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głównych węzłów </w:t>
              <w:br/>
              <w:t xml:space="preserve">i terminali transportowych </w:t>
              <w:br/>
              <w:t>w gospodarce kraju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specjalizacje polskich portów morskich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określa perspektywy rozwoju gospodarki morskiej 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znaczenie lotnictwa </w:t>
              <w:br/>
              <w:t xml:space="preserve">w komunikacji krajowej </w:t>
              <w:br/>
              <w:t>i międzynarodowej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wykorzystuje mapę i odbiornik GPS do opisania atrakcji turystycznych na wybranej trasie 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ind w:left="514" w:hanging="282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Stan środowiska i jego ochrona w Polsce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źródła zanieczyszczeń powietrza w 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smogu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miasta w Unii Europejskiej najbardziej zanieczyszczone pyłami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odpadów stanowiące zagrożenie dla środowiska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 główne motywy ochrony przyrody w 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formy ochrony przyrody </w:t>
              <w:br/>
              <w:t>w 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podaje na podstawie danych statystycznych liczbę obiektów będących poszczególnymi formami ochrony przyrody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wielkość emisji ważniejszych zanieczyszczeń powietrza w Polsce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zanieczyszczenia wód powierzchniowych i podziemnych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przykłady parków narodowych, krajobrazowych i obszarów chronionego krajobrazu w Polsce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na wybranych przykładach zanieczyszczenie powietrza atmosferycznego w Polsce 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konsekwencje emisji zanieczyszczeń powietrza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przyczyny degradacji gleb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walory wybranych parków narodowych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proekologiczne działania na rzecz ochrony środowiska przyrodniczego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sposoby ograniczenia zanieczyszczenia atmosfery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analizuje produkcję odpadów przemysłowych i komunalnych </w:t>
              <w:br/>
              <w:t>w Polsce według województw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 różnice w sposobie ochrony przyrody w parkach narodowych i rezerwatach przyrody</w:t>
            </w:r>
          </w:p>
          <w:p>
            <w:pPr>
              <w:pStyle w:val="Normal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przykłady współpracy międzynarodowej na rzecz ochrony przyrody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wykorzystuje aplikację GIS do analizy stanu zanieczyszczenia powietrza </w:t>
              <w:br/>
              <w:t xml:space="preserve">w swoim regionie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uzasadnia konieczność podejmowania globalnych działań na rzecz ochrony atmosfery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 konieczność własnych działań na rzecz ochrony środowiska przyrodniczego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70" w:hanging="360"/>
      </w:pPr>
      <w:rPr>
        <w:rFonts w:ascii="Symbol" w:hAnsi="Symbol" w:cs="Symbol" w:hint="default"/>
        <w:sz w:val="18"/>
        <w:szCs w:val="18"/>
        <w:color w:val="auto"/>
      </w:rPr>
    </w:lvl>
    <w:lvl w:ilvl="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610" w:hanging="180"/>
      </w:pPr>
    </w:lvl>
    <w:lvl w:ilvl="3">
      <w:start w:val="1"/>
      <w:numFmt w:val="decimal"/>
      <w:lvlText w:val="%4."/>
      <w:lvlJc w:val="left"/>
      <w:pPr>
        <w:ind w:left="2330" w:hanging="360"/>
      </w:pPr>
    </w:lvl>
    <w:lvl w:ilvl="4">
      <w:start w:val="1"/>
      <w:numFmt w:val="lowerLetter"/>
      <w:lvlText w:val="%5."/>
      <w:lvlJc w:val="left"/>
      <w:pPr>
        <w:ind w:left="3050" w:hanging="360"/>
      </w:pPr>
    </w:lvl>
    <w:lvl w:ilvl="5">
      <w:start w:val="1"/>
      <w:numFmt w:val="lowerRoman"/>
      <w:lvlText w:val="%6."/>
      <w:lvlJc w:val="right"/>
      <w:pPr>
        <w:ind w:left="3770" w:hanging="180"/>
      </w:pPr>
    </w:lvl>
    <w:lvl w:ilvl="6">
      <w:start w:val="1"/>
      <w:numFmt w:val="decimal"/>
      <w:lvlText w:val="%7."/>
      <w:lvlJc w:val="left"/>
      <w:pPr>
        <w:ind w:left="4490" w:hanging="360"/>
      </w:pPr>
    </w:lvl>
    <w:lvl w:ilvl="7">
      <w:start w:val="1"/>
      <w:numFmt w:val="lowerLetter"/>
      <w:lvlText w:val="%8."/>
      <w:lvlJc w:val="left"/>
      <w:pPr>
        <w:ind w:left="5210" w:hanging="360"/>
      </w:pPr>
    </w:lvl>
    <w:lvl w:ilvl="8">
      <w:start w:val="1"/>
      <w:numFmt w:val="lowerRoman"/>
      <w:lvlText w:val="%9."/>
      <w:lvlJc w:val="right"/>
      <w:pPr>
        <w:ind w:left="593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sz w:val="1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a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32ed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642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4642d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4642d"/>
    <w:rPr>
      <w:rFonts w:ascii="Times New Roman" w:hAnsi="Times New Roman" w:eastAsia="Times New Roman"/>
      <w:b/>
      <w:bCs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color w:val="auto"/>
      <w:sz w:val="18"/>
      <w:szCs w:val="18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  <w:sz w:val="1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32e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4642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4642d"/>
    <w:pPr/>
    <w:rPr>
      <w:b/>
      <w:bCs/>
    </w:rPr>
  </w:style>
  <w:style w:type="paragraph" w:styleId="Revision">
    <w:name w:val="Revision"/>
    <w:uiPriority w:val="99"/>
    <w:semiHidden/>
    <w:qFormat/>
    <w:rsid w:val="00c4642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DF92-F5EF-456B-BFC2-4A42858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Application>Neat_Office/6.2.8.2$Windows_x86 LibreOffice_project/</Application>
  <Pages>5</Pages>
  <Words>2249</Words>
  <Characters>14777</Characters>
  <CharactersWithSpaces>16613</CharactersWithSpaces>
  <Paragraphs>268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2021-02-02T10:34:00Z</dcterms:created>
  <dc:creator>Uzytkownik</dc:creator>
  <dc:description/>
  <dc:language>pl-PL</dc:language>
  <cp:lastModifiedBy>Dariusz Ortman</cp:lastModifiedBy>
  <cp:lastPrinted>2018-11-05T13:02:00Z</cp:lastPrinted>
  <dcterms:modified xsi:type="dcterms:W3CDTF">2021-02-19T10:27:00Z</dcterms:modified>
  <cp:revision>8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