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354A9" w14:textId="77777777" w:rsidR="00F77FE0" w:rsidRPr="0073685A" w:rsidRDefault="00F77FE0" w:rsidP="00F77FE0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  <w:i/>
        </w:rPr>
        <w:t>PRO</w:t>
      </w:r>
      <w:bookmarkStart w:id="0" w:name="_GoBack"/>
      <w:bookmarkEnd w:id="0"/>
      <w:r w:rsidRPr="0073685A">
        <w:rPr>
          <w:rFonts w:ascii="Arial" w:hAnsi="Arial" w:cs="Arial"/>
          <w:i/>
        </w:rPr>
        <w:t>WADZĄCY</w:t>
      </w:r>
      <w:r w:rsidRPr="0073685A">
        <w:rPr>
          <w:rFonts w:ascii="Arial" w:hAnsi="Arial" w:cs="Arial"/>
        </w:rPr>
        <w:t xml:space="preserve">: </w:t>
      </w:r>
      <w:r w:rsidRPr="0073685A">
        <w:rPr>
          <w:rFonts w:ascii="Arial" w:hAnsi="Arial" w:cs="Arial"/>
          <w:b/>
        </w:rPr>
        <w:t>mgr</w:t>
      </w:r>
      <w:r>
        <w:rPr>
          <w:rFonts w:ascii="Arial" w:hAnsi="Arial" w:cs="Arial"/>
          <w:b/>
        </w:rPr>
        <w:t xml:space="preserve"> inż. </w:t>
      </w:r>
      <w:r w:rsidRPr="0073685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Marek Szkudlarek</w:t>
      </w:r>
    </w:p>
    <w:p w14:paraId="36D3C117" w14:textId="77777777" w:rsidR="00F77FE0" w:rsidRDefault="00F77FE0" w:rsidP="007C5596">
      <w:pPr>
        <w:spacing w:after="0"/>
        <w:rPr>
          <w:rFonts w:ascii="Arial" w:hAnsi="Arial" w:cs="Arial"/>
          <w:i/>
        </w:rPr>
      </w:pPr>
    </w:p>
    <w:p w14:paraId="20F3EA01" w14:textId="77777777" w:rsidR="00C44B25" w:rsidRPr="0073685A" w:rsidRDefault="00C44B25" w:rsidP="00C44B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MODUŁOWY</w:t>
      </w:r>
      <w:r w:rsidRPr="0073685A">
        <w:rPr>
          <w:rFonts w:ascii="Arial" w:hAnsi="Arial" w:cs="Arial"/>
          <w:b/>
          <w:bCs/>
          <w:color w:val="000000"/>
          <w:sz w:val="36"/>
          <w:szCs w:val="36"/>
        </w:rPr>
        <w:t xml:space="preserve"> SYSTEM OCENIANIA </w:t>
      </w:r>
      <w:r w:rsidRPr="0073685A">
        <w:rPr>
          <w:rFonts w:ascii="Arial" w:hAnsi="Arial" w:cs="Arial"/>
          <w:b/>
          <w:bCs/>
          <w:color w:val="000000"/>
          <w:sz w:val="36"/>
          <w:szCs w:val="36"/>
        </w:rPr>
        <w:br/>
      </w:r>
      <w:r w:rsidRPr="0073685A">
        <w:rPr>
          <w:rFonts w:ascii="Arial" w:hAnsi="Arial" w:cs="Arial"/>
          <w:color w:val="000000"/>
          <w:sz w:val="23"/>
          <w:szCs w:val="23"/>
        </w:rPr>
        <w:t>Kształcenie modułowe</w:t>
      </w:r>
    </w:p>
    <w:p w14:paraId="20A6255B" w14:textId="77777777" w:rsidR="00C44B25" w:rsidRDefault="00C44B25" w:rsidP="003C7E38">
      <w:pPr>
        <w:spacing w:after="0"/>
        <w:jc w:val="center"/>
        <w:rPr>
          <w:rFonts w:ascii="Arial" w:hAnsi="Arial" w:cs="Arial"/>
          <w:i/>
          <w:sz w:val="28"/>
        </w:rPr>
      </w:pPr>
    </w:p>
    <w:p w14:paraId="361EAC9A" w14:textId="6AECFCAB" w:rsidR="007C5596" w:rsidRPr="00F77FE0" w:rsidRDefault="007C5596" w:rsidP="003C7E38">
      <w:pPr>
        <w:spacing w:after="0"/>
        <w:jc w:val="center"/>
        <w:rPr>
          <w:rFonts w:ascii="Arial" w:hAnsi="Arial" w:cs="Arial"/>
          <w:sz w:val="28"/>
        </w:rPr>
      </w:pPr>
      <w:r w:rsidRPr="00F77FE0">
        <w:rPr>
          <w:rFonts w:ascii="Arial" w:hAnsi="Arial" w:cs="Arial"/>
          <w:i/>
          <w:sz w:val="28"/>
        </w:rPr>
        <w:t>KIERUNEK</w:t>
      </w:r>
      <w:r w:rsidR="00E43124" w:rsidRPr="00F77FE0">
        <w:rPr>
          <w:rFonts w:ascii="Arial" w:hAnsi="Arial" w:cs="Arial"/>
          <w:i/>
          <w:sz w:val="28"/>
        </w:rPr>
        <w:t>, ZAWÓD</w:t>
      </w:r>
      <w:r w:rsidRPr="00F77FE0">
        <w:rPr>
          <w:rFonts w:ascii="Arial" w:hAnsi="Arial" w:cs="Arial"/>
          <w:sz w:val="28"/>
        </w:rPr>
        <w:t xml:space="preserve">: </w:t>
      </w:r>
      <w:r w:rsidR="00242586" w:rsidRPr="00F77FE0">
        <w:rPr>
          <w:rFonts w:ascii="Arial" w:hAnsi="Arial" w:cs="Arial"/>
          <w:b/>
          <w:sz w:val="28"/>
        </w:rPr>
        <w:t>technik informatyk</w:t>
      </w:r>
    </w:p>
    <w:p w14:paraId="2CC980AA" w14:textId="77777777" w:rsidR="001447CD" w:rsidRPr="0073685A" w:rsidRDefault="001447CD" w:rsidP="00144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4C71563" w14:textId="77777777" w:rsidR="001447CD" w:rsidRPr="0073685A" w:rsidRDefault="001447CD" w:rsidP="00144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B5D970F" w14:textId="66D5CBEB" w:rsidR="00A917D4" w:rsidRDefault="00A917D4" w:rsidP="00A917D4">
      <w:pPr>
        <w:autoSpaceDE w:val="0"/>
        <w:rPr>
          <w:rFonts w:ascii="TimesNewRomanPS-BoldMT" w:hAnsi="TimesNewRomanPS-BoldMT" w:cs="TimesNewRomanPS-BoldMT"/>
        </w:rPr>
      </w:pPr>
      <w:r w:rsidRPr="000C3A77">
        <w:rPr>
          <w:rFonts w:ascii="TimesNewRomanPS-BoldMT" w:hAnsi="TimesNewRomanPS-BoldMT" w:cs="TimesNewRomanPS-BoldMT"/>
          <w:b/>
          <w:bCs/>
        </w:rPr>
        <w:t>Klasa</w:t>
      </w:r>
      <w:r>
        <w:rPr>
          <w:rFonts w:ascii="TimesNewRomanPS-BoldMT" w:hAnsi="TimesNewRomanPS-BoldMT" w:cs="TimesNewRomanPS-BoldMT"/>
          <w:b/>
          <w:bCs/>
        </w:rPr>
        <w:t xml:space="preserve">: </w:t>
      </w:r>
      <w:r w:rsidR="00D330B7">
        <w:rPr>
          <w:rFonts w:ascii="TimesNewRomanPS-BoldMT" w:hAnsi="TimesNewRomanPS-BoldMT" w:cs="TimesNewRomanPS-BoldMT"/>
          <w:b/>
          <w:bCs/>
        </w:rPr>
        <w:t xml:space="preserve">3A, </w:t>
      </w:r>
      <w:r>
        <w:rPr>
          <w:rFonts w:ascii="TimesNewRomanPS-BoldMT" w:hAnsi="TimesNewRomanPS-BoldMT" w:cs="TimesNewRomanPS-BoldMT"/>
          <w:b/>
          <w:bCs/>
        </w:rPr>
        <w:t>3B</w:t>
      </w:r>
      <w:r w:rsidR="00D330B7">
        <w:rPr>
          <w:rFonts w:ascii="TimesNewRomanPS-BoldMT" w:hAnsi="TimesNewRomanPS-BoldMT" w:cs="TimesNewRomanPS-BoldMT"/>
          <w:b/>
          <w:bCs/>
        </w:rPr>
        <w:t xml:space="preserve">, </w:t>
      </w:r>
      <w:r w:rsidR="001157F6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–M</w:t>
      </w:r>
      <w:r w:rsidR="001157F6">
        <w:rPr>
          <w:rFonts w:ascii="TimesNewRomanPS-BoldMT" w:hAnsi="TimesNewRomanPS-BoldMT" w:cs="TimesNewRomanPS-BoldMT"/>
          <w:b/>
          <w:bCs/>
        </w:rPr>
        <w:t>3</w:t>
      </w:r>
      <w:r w:rsidRPr="00A917D4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 xml:space="preserve">; </w:t>
      </w:r>
      <w:r w:rsidR="001157F6">
        <w:rPr>
          <w:rFonts w:ascii="TimesNewRomanPS-BoldMT" w:hAnsi="TimesNewRomanPS-BoldMT" w:cs="TimesNewRomanPS-BoldMT"/>
          <w:b/>
          <w:bCs/>
        </w:rPr>
        <w:t xml:space="preserve">Kwalifikacje: </w:t>
      </w:r>
      <w:r w:rsidR="001157F6" w:rsidRPr="009973F4">
        <w:rPr>
          <w:rFonts w:ascii="TimesNewRomanPS-BoldMT" w:hAnsi="TimesNewRomanPS-BoldMT" w:cs="TimesNewRomanPS-BoldMT"/>
          <w:b/>
        </w:rPr>
        <w:t>INF.02</w:t>
      </w:r>
    </w:p>
    <w:p w14:paraId="57351BE2" w14:textId="3C01C6B9" w:rsidR="00A917D4" w:rsidRPr="002E71B4" w:rsidRDefault="00A917D4" w:rsidP="00A917D4">
      <w:pPr>
        <w:autoSpaceDE w:val="0"/>
        <w:rPr>
          <w:rFonts w:ascii="Times New Roman" w:hAnsi="Times New Roman" w:cs="Times New Roman"/>
        </w:rPr>
      </w:pPr>
      <w:r w:rsidRPr="002E71B4">
        <w:rPr>
          <w:rFonts w:ascii="Times New Roman" w:hAnsi="Times New Roman" w:cs="Times New Roman"/>
          <w:b/>
          <w:bCs/>
        </w:rPr>
        <w:t>Nazwa Przedmiotu:</w:t>
      </w:r>
      <w:r w:rsidRPr="002E71B4">
        <w:rPr>
          <w:rFonts w:ascii="Times New Roman" w:hAnsi="Times New Roman" w:cs="Times New Roman"/>
        </w:rPr>
        <w:t xml:space="preserve"> </w:t>
      </w:r>
      <w:r w:rsidR="009973F4" w:rsidRPr="009973F4">
        <w:rPr>
          <w:rFonts w:ascii="Times New Roman" w:hAnsi="Times New Roman" w:cs="Times New Roman"/>
        </w:rPr>
        <w:t>M</w:t>
      </w:r>
      <w:r w:rsidR="001157F6">
        <w:rPr>
          <w:rFonts w:ascii="Times New Roman" w:hAnsi="Times New Roman" w:cs="Times New Roman"/>
        </w:rPr>
        <w:t>3</w:t>
      </w:r>
      <w:r w:rsidR="009973F4" w:rsidRPr="009973F4">
        <w:rPr>
          <w:rFonts w:ascii="Times New Roman" w:hAnsi="Times New Roman" w:cs="Times New Roman"/>
        </w:rPr>
        <w:t xml:space="preserve"> </w:t>
      </w:r>
      <w:r w:rsidR="001157F6" w:rsidRPr="001157F6">
        <w:rPr>
          <w:rFonts w:ascii="Times New Roman" w:hAnsi="Times New Roman" w:cs="Times New Roman"/>
        </w:rPr>
        <w:t>Montowanie i eksploatowanie lokalnych sieci komputerowych i administrowanie nimi</w:t>
      </w:r>
    </w:p>
    <w:p w14:paraId="2B7B9148" w14:textId="77777777" w:rsidR="00A917D4" w:rsidRDefault="00A917D4" w:rsidP="00A917D4">
      <w:pPr>
        <w:autoSpaceDE w:val="0"/>
        <w:rPr>
          <w:rFonts w:ascii="TimesNewRomanPS-BoldMT" w:hAnsi="TimesNewRomanPS-BoldMT" w:cs="TimesNewRomanPS-BoldMT"/>
        </w:rPr>
      </w:pPr>
    </w:p>
    <w:p w14:paraId="7AB33EFC" w14:textId="498447F3" w:rsidR="00FF4D5D" w:rsidRPr="00F77FE0" w:rsidRDefault="00FF4D5D" w:rsidP="003C7E38">
      <w:pPr>
        <w:spacing w:after="0"/>
        <w:jc w:val="center"/>
        <w:rPr>
          <w:rFonts w:ascii="Arial" w:hAnsi="Arial" w:cs="Arial"/>
          <w:b/>
          <w:sz w:val="28"/>
        </w:rPr>
      </w:pPr>
      <w:r w:rsidRPr="00F77FE0">
        <w:rPr>
          <w:rFonts w:ascii="Arial" w:hAnsi="Arial" w:cs="Arial"/>
          <w:i/>
          <w:sz w:val="28"/>
        </w:rPr>
        <w:t>KIERUNEK, ZAWÓD</w:t>
      </w:r>
      <w:r w:rsidRPr="00F77FE0">
        <w:rPr>
          <w:rFonts w:ascii="Arial" w:hAnsi="Arial" w:cs="Arial"/>
          <w:sz w:val="28"/>
        </w:rPr>
        <w:t xml:space="preserve">: </w:t>
      </w:r>
      <w:r w:rsidRPr="00F77FE0">
        <w:rPr>
          <w:rFonts w:ascii="Arial" w:hAnsi="Arial" w:cs="Arial"/>
          <w:b/>
          <w:sz w:val="28"/>
        </w:rPr>
        <w:t>technik teleinformatyk</w:t>
      </w:r>
    </w:p>
    <w:p w14:paraId="1DAA272F" w14:textId="77777777" w:rsidR="00F77FE0" w:rsidRDefault="00F77FE0" w:rsidP="00FF4D5D">
      <w:pPr>
        <w:spacing w:after="0"/>
        <w:rPr>
          <w:rFonts w:ascii="Arial" w:hAnsi="Arial" w:cs="Arial"/>
          <w:b/>
        </w:rPr>
      </w:pPr>
    </w:p>
    <w:p w14:paraId="72C91F99" w14:textId="77777777" w:rsidR="00FF4D5D" w:rsidRDefault="00FF4D5D" w:rsidP="00FF4D5D">
      <w:pPr>
        <w:spacing w:after="0"/>
        <w:rPr>
          <w:rFonts w:ascii="Arial" w:hAnsi="Arial" w:cs="Arial"/>
          <w:b/>
        </w:rPr>
      </w:pPr>
    </w:p>
    <w:p w14:paraId="4543E3E3" w14:textId="7FD7BD6C" w:rsidR="00011CB3" w:rsidRDefault="00011CB3" w:rsidP="00011CB3">
      <w:pPr>
        <w:autoSpaceDE w:val="0"/>
        <w:rPr>
          <w:rFonts w:ascii="TimesNewRomanPS-BoldMT" w:hAnsi="TimesNewRomanPS-BoldMT" w:cs="TimesNewRomanPS-BoldMT"/>
        </w:rPr>
      </w:pPr>
      <w:r w:rsidRPr="000C3A77">
        <w:rPr>
          <w:rFonts w:ascii="TimesNewRomanPS-BoldMT" w:hAnsi="TimesNewRomanPS-BoldMT" w:cs="TimesNewRomanPS-BoldMT"/>
          <w:b/>
          <w:bCs/>
        </w:rPr>
        <w:t>Klasa</w:t>
      </w:r>
      <w:r>
        <w:rPr>
          <w:rFonts w:ascii="TimesNewRomanPS-BoldMT" w:hAnsi="TimesNewRomanPS-BoldMT" w:cs="TimesNewRomanPS-BoldMT"/>
          <w:b/>
          <w:bCs/>
        </w:rPr>
        <w:t xml:space="preserve">: </w:t>
      </w:r>
      <w:r w:rsidR="00D330B7">
        <w:rPr>
          <w:rFonts w:ascii="TimesNewRomanPS-BoldMT" w:hAnsi="TimesNewRomanPS-BoldMT" w:cs="TimesNewRomanPS-BoldMT"/>
          <w:b/>
          <w:bCs/>
        </w:rPr>
        <w:t>2X –M6</w:t>
      </w:r>
      <w:r>
        <w:rPr>
          <w:rFonts w:ascii="TimesNewRomanPS-BoldMT" w:hAnsi="TimesNewRomanPS-BoldMT" w:cs="TimesNewRomanPS-BoldMT"/>
          <w:b/>
          <w:bCs/>
        </w:rPr>
        <w:t>t</w:t>
      </w:r>
      <w:r w:rsidRPr="00A917D4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 xml:space="preserve">; Kwalifikacje: </w:t>
      </w:r>
      <w:r w:rsidRPr="00F77FE0">
        <w:rPr>
          <w:rFonts w:ascii="TimesNewRomanPS-BoldMT" w:hAnsi="TimesNewRomanPS-BoldMT" w:cs="TimesNewRomanPS-BoldMT"/>
          <w:b/>
        </w:rPr>
        <w:t>INF.07</w:t>
      </w:r>
    </w:p>
    <w:p w14:paraId="588A5662" w14:textId="3553CAED" w:rsidR="00011CB3" w:rsidRDefault="00011CB3" w:rsidP="00011CB3">
      <w:pPr>
        <w:autoSpaceDE w:val="0"/>
        <w:rPr>
          <w:rFonts w:ascii="Times New Roman" w:hAnsi="Times New Roman" w:cs="Times New Roman"/>
        </w:rPr>
      </w:pPr>
      <w:r w:rsidRPr="002E71B4">
        <w:rPr>
          <w:rFonts w:ascii="Times New Roman" w:hAnsi="Times New Roman" w:cs="Times New Roman"/>
          <w:b/>
          <w:bCs/>
        </w:rPr>
        <w:t>Nazwa Przedmiotu:</w:t>
      </w:r>
      <w:r>
        <w:rPr>
          <w:rFonts w:ascii="Times New Roman" w:hAnsi="Times New Roman" w:cs="Times New Roman"/>
        </w:rPr>
        <w:t xml:space="preserve"> </w:t>
      </w:r>
      <w:r w:rsidRPr="00F77FE0">
        <w:rPr>
          <w:rFonts w:ascii="Times New Roman" w:hAnsi="Times New Roman" w:cs="Times New Roman"/>
          <w:b/>
        </w:rPr>
        <w:t>M</w:t>
      </w:r>
      <w:r w:rsidR="00D330B7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t</w:t>
      </w:r>
      <w:r w:rsidRPr="00F77FE0">
        <w:rPr>
          <w:rFonts w:ascii="Times New Roman" w:hAnsi="Times New Roman" w:cs="Times New Roman"/>
        </w:rPr>
        <w:t xml:space="preserve"> </w:t>
      </w:r>
      <w:r w:rsidR="00D330B7">
        <w:rPr>
          <w:rFonts w:ascii="Times New Roman" w:hAnsi="Times New Roman" w:cs="Times New Roman"/>
        </w:rPr>
        <w:t xml:space="preserve">Administrowanie </w:t>
      </w:r>
      <w:r w:rsidRPr="00011CB3">
        <w:rPr>
          <w:rFonts w:ascii="Times New Roman" w:hAnsi="Times New Roman" w:cs="Times New Roman"/>
        </w:rPr>
        <w:t>sieci</w:t>
      </w:r>
      <w:r w:rsidR="00D330B7">
        <w:rPr>
          <w:rFonts w:ascii="Times New Roman" w:hAnsi="Times New Roman" w:cs="Times New Roman"/>
        </w:rPr>
        <w:t>owymi systemami operacyjnymi</w:t>
      </w:r>
    </w:p>
    <w:p w14:paraId="1A6A914B" w14:textId="6E4BD628" w:rsidR="00FF4D5D" w:rsidRDefault="00FF4D5D" w:rsidP="00FF4D5D">
      <w:pPr>
        <w:autoSpaceDE w:val="0"/>
        <w:rPr>
          <w:rFonts w:ascii="TimesNewRomanPS-BoldMT" w:hAnsi="TimesNewRomanPS-BoldMT" w:cs="TimesNewRomanPS-BoldMT"/>
        </w:rPr>
      </w:pPr>
      <w:r w:rsidRPr="000C3A77">
        <w:rPr>
          <w:rFonts w:ascii="TimesNewRomanPS-BoldMT" w:hAnsi="TimesNewRomanPS-BoldMT" w:cs="TimesNewRomanPS-BoldMT"/>
          <w:b/>
          <w:bCs/>
        </w:rPr>
        <w:t>Klasa</w:t>
      </w:r>
      <w:r>
        <w:rPr>
          <w:rFonts w:ascii="TimesNewRomanPS-BoldMT" w:hAnsi="TimesNewRomanPS-BoldMT" w:cs="TimesNewRomanPS-BoldMT"/>
          <w:b/>
          <w:bCs/>
        </w:rPr>
        <w:t xml:space="preserve">: </w:t>
      </w:r>
      <w:r w:rsidR="00011CB3">
        <w:rPr>
          <w:rFonts w:ascii="TimesNewRomanPS-BoldMT" w:hAnsi="TimesNewRomanPS-BoldMT" w:cs="TimesNewRomanPS-BoldMT"/>
          <w:b/>
          <w:bCs/>
        </w:rPr>
        <w:t>2</w:t>
      </w:r>
      <w:r w:rsidR="00F77FE0">
        <w:rPr>
          <w:rFonts w:ascii="TimesNewRomanPS-BoldMT" w:hAnsi="TimesNewRomanPS-BoldMT" w:cs="TimesNewRomanPS-BoldMT"/>
          <w:b/>
          <w:bCs/>
        </w:rPr>
        <w:t>X</w:t>
      </w:r>
      <w:r>
        <w:rPr>
          <w:rFonts w:ascii="TimesNewRomanPS-BoldMT" w:hAnsi="TimesNewRomanPS-BoldMT" w:cs="TimesNewRomanPS-BoldMT"/>
          <w:b/>
          <w:bCs/>
        </w:rPr>
        <w:t xml:space="preserve">, </w:t>
      </w:r>
      <w:r w:rsidR="00011CB3">
        <w:rPr>
          <w:rFonts w:ascii="TimesNewRomanPS-BoldMT" w:hAnsi="TimesNewRomanPS-BoldMT" w:cs="TimesNewRomanPS-BoldMT"/>
          <w:b/>
          <w:bCs/>
        </w:rPr>
        <w:t>3</w:t>
      </w:r>
      <w:r w:rsidR="00F77FE0">
        <w:rPr>
          <w:rFonts w:ascii="TimesNewRomanPS-BoldMT" w:hAnsi="TimesNewRomanPS-BoldMT" w:cs="TimesNewRomanPS-BoldMT"/>
          <w:b/>
          <w:bCs/>
        </w:rPr>
        <w:t>X</w:t>
      </w:r>
      <w:r>
        <w:rPr>
          <w:rFonts w:ascii="TimesNewRomanPS-BoldMT" w:hAnsi="TimesNewRomanPS-BoldMT" w:cs="TimesNewRomanPS-BoldMT"/>
          <w:b/>
          <w:bCs/>
        </w:rPr>
        <w:t>–</w:t>
      </w:r>
      <w:r w:rsidR="00F77FE0">
        <w:rPr>
          <w:rFonts w:ascii="TimesNewRomanPS-BoldMT" w:hAnsi="TimesNewRomanPS-BoldMT" w:cs="TimesNewRomanPS-BoldMT"/>
          <w:b/>
          <w:bCs/>
        </w:rPr>
        <w:t>M</w:t>
      </w:r>
      <w:r w:rsidR="00011CB3">
        <w:rPr>
          <w:rFonts w:ascii="TimesNewRomanPS-BoldMT" w:hAnsi="TimesNewRomanPS-BoldMT" w:cs="TimesNewRomanPS-BoldMT"/>
          <w:b/>
          <w:bCs/>
        </w:rPr>
        <w:t>2</w:t>
      </w:r>
      <w:r>
        <w:rPr>
          <w:rFonts w:ascii="TimesNewRomanPS-BoldMT" w:hAnsi="TimesNewRomanPS-BoldMT" w:cs="TimesNewRomanPS-BoldMT"/>
          <w:b/>
          <w:bCs/>
        </w:rPr>
        <w:t xml:space="preserve">; Kwalifikacje: </w:t>
      </w:r>
      <w:r w:rsidR="00011CB3">
        <w:rPr>
          <w:rFonts w:ascii="TimesNewRomanPS-BoldMT" w:hAnsi="TimesNewRomanPS-BoldMT" w:cs="TimesNewRomanPS-BoldMT"/>
          <w:b/>
          <w:bCs/>
        </w:rPr>
        <w:t>INF.07</w:t>
      </w:r>
    </w:p>
    <w:p w14:paraId="0554AECF" w14:textId="70DA24E3" w:rsidR="00FF4D5D" w:rsidRDefault="00FF4D5D" w:rsidP="00FF4D5D">
      <w:pPr>
        <w:autoSpaceDE w:val="0"/>
        <w:rPr>
          <w:rFonts w:ascii="Times New Roman" w:hAnsi="Times New Roman" w:cs="Times New Roman"/>
        </w:rPr>
      </w:pPr>
      <w:r w:rsidRPr="002E71B4">
        <w:rPr>
          <w:rFonts w:ascii="Times New Roman" w:hAnsi="Times New Roman" w:cs="Times New Roman"/>
          <w:b/>
          <w:bCs/>
        </w:rPr>
        <w:t>Nazwa Przedmiotu:</w:t>
      </w:r>
      <w:r w:rsidRPr="002E71B4">
        <w:rPr>
          <w:rFonts w:ascii="Times New Roman" w:hAnsi="Times New Roman" w:cs="Times New Roman"/>
        </w:rPr>
        <w:t xml:space="preserve"> </w:t>
      </w:r>
      <w:r w:rsidR="00F77FE0" w:rsidRPr="00F77FE0">
        <w:rPr>
          <w:rFonts w:ascii="Times New Roman" w:hAnsi="Times New Roman" w:cs="Times New Roman"/>
          <w:b/>
        </w:rPr>
        <w:t>M</w:t>
      </w:r>
      <w:r w:rsidR="00011CB3">
        <w:rPr>
          <w:rFonts w:ascii="Times New Roman" w:hAnsi="Times New Roman" w:cs="Times New Roman"/>
          <w:b/>
        </w:rPr>
        <w:t>2</w:t>
      </w:r>
      <w:r w:rsidR="00F77FE0" w:rsidRPr="00F77FE0">
        <w:rPr>
          <w:rFonts w:ascii="Times New Roman" w:hAnsi="Times New Roman" w:cs="Times New Roman"/>
        </w:rPr>
        <w:t xml:space="preserve">. </w:t>
      </w:r>
      <w:r w:rsidR="00011CB3" w:rsidRPr="00011CB3">
        <w:rPr>
          <w:rFonts w:ascii="Times New Roman" w:hAnsi="Times New Roman" w:cs="Times New Roman"/>
        </w:rPr>
        <w:t>Wykonywanie sieci komputerowych oraz administrowanie sieciowymi systemami operacyjnymi.</w:t>
      </w:r>
    </w:p>
    <w:p w14:paraId="28CE271F" w14:textId="77777777" w:rsidR="00FF4D5D" w:rsidRPr="0073685A" w:rsidRDefault="00FF4D5D" w:rsidP="00FF4D5D">
      <w:pPr>
        <w:spacing w:after="0"/>
        <w:rPr>
          <w:rFonts w:ascii="Arial" w:hAnsi="Arial" w:cs="Arial"/>
        </w:rPr>
      </w:pPr>
    </w:p>
    <w:p w14:paraId="5E2D8B45" w14:textId="28921B9B" w:rsidR="00C44B25" w:rsidRPr="00F77FE0" w:rsidRDefault="00C44B25" w:rsidP="00C44B25">
      <w:pPr>
        <w:spacing w:after="0"/>
        <w:jc w:val="center"/>
        <w:rPr>
          <w:rFonts w:ascii="Arial" w:hAnsi="Arial" w:cs="Arial"/>
          <w:sz w:val="28"/>
        </w:rPr>
      </w:pPr>
      <w:r w:rsidRPr="00F77FE0">
        <w:rPr>
          <w:rFonts w:ascii="Arial" w:hAnsi="Arial" w:cs="Arial"/>
          <w:i/>
          <w:sz w:val="28"/>
        </w:rPr>
        <w:t>KIERUNEK, ZAWÓD</w:t>
      </w:r>
      <w:r w:rsidRPr="00F77FE0">
        <w:rPr>
          <w:rFonts w:ascii="Arial" w:hAnsi="Arial" w:cs="Arial"/>
          <w:sz w:val="28"/>
        </w:rPr>
        <w:t xml:space="preserve">: </w:t>
      </w:r>
      <w:r w:rsidRPr="00F77FE0">
        <w:rPr>
          <w:rFonts w:ascii="Arial" w:hAnsi="Arial" w:cs="Arial"/>
          <w:b/>
          <w:sz w:val="28"/>
        </w:rPr>
        <w:t xml:space="preserve">technik </w:t>
      </w:r>
      <w:r>
        <w:rPr>
          <w:rFonts w:ascii="Arial" w:hAnsi="Arial" w:cs="Arial"/>
          <w:b/>
          <w:sz w:val="28"/>
        </w:rPr>
        <w:t>robotyk</w:t>
      </w:r>
    </w:p>
    <w:p w14:paraId="1444C497" w14:textId="77777777" w:rsidR="00C44B25" w:rsidRPr="0073685A" w:rsidRDefault="00C44B25" w:rsidP="00C44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D368543" w14:textId="77777777" w:rsidR="00C44B25" w:rsidRPr="0073685A" w:rsidRDefault="00C44B25" w:rsidP="00C44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FA31BDB" w14:textId="3066D501" w:rsidR="00C44B25" w:rsidRDefault="00C44B25" w:rsidP="00C44B25">
      <w:pPr>
        <w:autoSpaceDE w:val="0"/>
        <w:rPr>
          <w:rFonts w:ascii="TimesNewRomanPS-BoldMT" w:hAnsi="TimesNewRomanPS-BoldMT" w:cs="TimesNewRomanPS-BoldMT"/>
        </w:rPr>
      </w:pPr>
      <w:r w:rsidRPr="000C3A77">
        <w:rPr>
          <w:rFonts w:ascii="TimesNewRomanPS-BoldMT" w:hAnsi="TimesNewRomanPS-BoldMT" w:cs="TimesNewRomanPS-BoldMT"/>
          <w:b/>
          <w:bCs/>
        </w:rPr>
        <w:t>Klasa</w:t>
      </w:r>
      <w:r>
        <w:rPr>
          <w:rFonts w:ascii="TimesNewRomanPS-BoldMT" w:hAnsi="TimesNewRomanPS-BoldMT" w:cs="TimesNewRomanPS-BoldMT"/>
          <w:b/>
          <w:bCs/>
        </w:rPr>
        <w:t xml:space="preserve">: </w:t>
      </w:r>
      <w:r w:rsidR="00011CB3">
        <w:rPr>
          <w:rFonts w:ascii="TimesNewRomanPS-BoldMT" w:hAnsi="TimesNewRomanPS-BoldMT" w:cs="TimesNewRomanPS-BoldMT"/>
          <w:b/>
          <w:bCs/>
        </w:rPr>
        <w:t>1S, 1R</w:t>
      </w:r>
      <w:r>
        <w:rPr>
          <w:rFonts w:ascii="TimesNewRomanPS-BoldMT" w:hAnsi="TimesNewRomanPS-BoldMT" w:cs="TimesNewRomanPS-BoldMT"/>
          <w:b/>
          <w:bCs/>
        </w:rPr>
        <w:t xml:space="preserve"> –M</w:t>
      </w:r>
      <w:r w:rsidR="00011CB3">
        <w:rPr>
          <w:rFonts w:ascii="TimesNewRomanPS-BoldMT" w:hAnsi="TimesNewRomanPS-BoldMT" w:cs="TimesNewRomanPS-BoldMT"/>
          <w:b/>
          <w:bCs/>
        </w:rPr>
        <w:t>3r</w:t>
      </w:r>
      <w:r w:rsidRPr="00A917D4">
        <w:rPr>
          <w:rFonts w:ascii="TimesNewRomanPS-BoldMT" w:hAnsi="TimesNewRomanPS-BoldMT" w:cs="TimesNewRomanPS-BoldMT"/>
          <w:b/>
          <w:bCs/>
        </w:rPr>
        <w:t xml:space="preserve"> </w:t>
      </w:r>
      <w:r w:rsidR="00011CB3">
        <w:rPr>
          <w:rFonts w:ascii="TimesNewRomanPS-BoldMT" w:hAnsi="TimesNewRomanPS-BoldMT" w:cs="TimesNewRomanPS-BoldMT"/>
          <w:b/>
          <w:bCs/>
        </w:rPr>
        <w:t>;</w:t>
      </w:r>
      <w:r>
        <w:rPr>
          <w:rFonts w:ascii="TimesNewRomanPS-BoldMT" w:hAnsi="TimesNewRomanPS-BoldMT" w:cs="TimesNewRomanPS-BoldMT"/>
          <w:b/>
          <w:bCs/>
        </w:rPr>
        <w:t xml:space="preserve"> Kwalifikacje: </w:t>
      </w:r>
      <w:r w:rsidR="003E266A">
        <w:rPr>
          <w:rFonts w:ascii="TimesNewRomanPS-BoldMT" w:hAnsi="TimesNewRomanPS-BoldMT" w:cs="TimesNewRomanPS-BoldMT"/>
          <w:b/>
        </w:rPr>
        <w:t>ELM.07</w:t>
      </w:r>
    </w:p>
    <w:p w14:paraId="4F706318" w14:textId="3A47043A" w:rsidR="00C44B25" w:rsidRPr="002E71B4" w:rsidRDefault="00C44B25" w:rsidP="00C44B25">
      <w:pPr>
        <w:autoSpaceDE w:val="0"/>
        <w:rPr>
          <w:rFonts w:ascii="Times New Roman" w:hAnsi="Times New Roman" w:cs="Times New Roman"/>
        </w:rPr>
      </w:pPr>
      <w:r w:rsidRPr="002E71B4">
        <w:rPr>
          <w:rFonts w:ascii="Times New Roman" w:hAnsi="Times New Roman" w:cs="Times New Roman"/>
          <w:b/>
          <w:bCs/>
        </w:rPr>
        <w:t>Nazwa Przedmiotu:</w:t>
      </w:r>
      <w:r>
        <w:rPr>
          <w:rFonts w:ascii="Times New Roman" w:hAnsi="Times New Roman" w:cs="Times New Roman"/>
        </w:rPr>
        <w:t xml:space="preserve"> M</w:t>
      </w:r>
      <w:r w:rsidR="00011CB3">
        <w:rPr>
          <w:rFonts w:ascii="Times New Roman" w:hAnsi="Times New Roman" w:cs="Times New Roman"/>
        </w:rPr>
        <w:t>3r</w:t>
      </w:r>
      <w:r w:rsidRPr="002E71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2E71B4">
        <w:rPr>
          <w:rFonts w:ascii="Times New Roman" w:hAnsi="Times New Roman" w:cs="Times New Roman"/>
        </w:rPr>
        <w:t xml:space="preserve"> </w:t>
      </w:r>
      <w:r w:rsidR="00011CB3" w:rsidRPr="00011CB3">
        <w:rPr>
          <w:rFonts w:ascii="Times New Roman" w:hAnsi="Times New Roman" w:cs="Times New Roman"/>
        </w:rPr>
        <w:t>Wprowad</w:t>
      </w:r>
      <w:r w:rsidR="00D330B7">
        <w:rPr>
          <w:rFonts w:ascii="Times New Roman" w:hAnsi="Times New Roman" w:cs="Times New Roman"/>
        </w:rPr>
        <w:t>zenie do wykonywania zadań robot</w:t>
      </w:r>
      <w:r w:rsidR="00011CB3" w:rsidRPr="00011CB3">
        <w:rPr>
          <w:rFonts w:ascii="Times New Roman" w:hAnsi="Times New Roman" w:cs="Times New Roman"/>
        </w:rPr>
        <w:t>ycznych</w:t>
      </w:r>
    </w:p>
    <w:p w14:paraId="0839DC42" w14:textId="7195751A" w:rsidR="00C44B25" w:rsidRPr="00F77FE0" w:rsidRDefault="00C44B25" w:rsidP="00C44B25">
      <w:pPr>
        <w:spacing w:after="0"/>
        <w:jc w:val="center"/>
        <w:rPr>
          <w:rFonts w:ascii="Arial" w:hAnsi="Arial" w:cs="Arial"/>
          <w:sz w:val="28"/>
        </w:rPr>
      </w:pPr>
      <w:r w:rsidRPr="00F77FE0">
        <w:rPr>
          <w:rFonts w:ascii="Arial" w:hAnsi="Arial" w:cs="Arial"/>
          <w:i/>
          <w:sz w:val="28"/>
        </w:rPr>
        <w:t>KIERUNEK, ZAWÓD</w:t>
      </w:r>
      <w:r w:rsidRPr="00F77FE0">
        <w:rPr>
          <w:rFonts w:ascii="Arial" w:hAnsi="Arial" w:cs="Arial"/>
          <w:sz w:val="28"/>
        </w:rPr>
        <w:t xml:space="preserve">: </w:t>
      </w:r>
      <w:r w:rsidRPr="00F77FE0">
        <w:rPr>
          <w:rFonts w:ascii="Arial" w:hAnsi="Arial" w:cs="Arial"/>
          <w:b/>
          <w:sz w:val="28"/>
        </w:rPr>
        <w:t xml:space="preserve">technik </w:t>
      </w:r>
      <w:r>
        <w:rPr>
          <w:rFonts w:ascii="Arial" w:hAnsi="Arial" w:cs="Arial"/>
          <w:b/>
          <w:sz w:val="28"/>
        </w:rPr>
        <w:t>elektroni</w:t>
      </w:r>
      <w:r w:rsidRPr="00F77FE0">
        <w:rPr>
          <w:rFonts w:ascii="Arial" w:hAnsi="Arial" w:cs="Arial"/>
          <w:b/>
          <w:sz w:val="28"/>
        </w:rPr>
        <w:t>k</w:t>
      </w:r>
    </w:p>
    <w:p w14:paraId="2EC38660" w14:textId="77777777" w:rsidR="00C44B25" w:rsidRPr="0073685A" w:rsidRDefault="00C44B25" w:rsidP="00C44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E06E5C5" w14:textId="77777777" w:rsidR="00C44B25" w:rsidRPr="0073685A" w:rsidRDefault="00C44B25" w:rsidP="00C44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9A988B1" w14:textId="2390A0F2" w:rsidR="00C44B25" w:rsidRDefault="00C44B25" w:rsidP="00C44B25">
      <w:pPr>
        <w:autoSpaceDE w:val="0"/>
        <w:rPr>
          <w:rFonts w:ascii="TimesNewRomanPS-BoldMT" w:hAnsi="TimesNewRomanPS-BoldMT" w:cs="TimesNewRomanPS-BoldMT"/>
        </w:rPr>
      </w:pPr>
      <w:r w:rsidRPr="000C3A77">
        <w:rPr>
          <w:rFonts w:ascii="TimesNewRomanPS-BoldMT" w:hAnsi="TimesNewRomanPS-BoldMT" w:cs="TimesNewRomanPS-BoldMT"/>
          <w:b/>
          <w:bCs/>
        </w:rPr>
        <w:t>Klasa</w:t>
      </w:r>
      <w:r>
        <w:rPr>
          <w:rFonts w:ascii="TimesNewRomanPS-BoldMT" w:hAnsi="TimesNewRomanPS-BoldMT" w:cs="TimesNewRomanPS-BoldMT"/>
          <w:b/>
          <w:bCs/>
        </w:rPr>
        <w:t xml:space="preserve">: </w:t>
      </w:r>
      <w:r w:rsidR="00D330B7">
        <w:rPr>
          <w:rFonts w:ascii="TimesNewRomanPS-BoldMT" w:hAnsi="TimesNewRomanPS-BoldMT" w:cs="TimesNewRomanPS-BoldMT"/>
          <w:b/>
          <w:bCs/>
        </w:rPr>
        <w:t>3W</w:t>
      </w:r>
      <w:r>
        <w:rPr>
          <w:rFonts w:ascii="TimesNewRomanPS-BoldMT" w:hAnsi="TimesNewRomanPS-BoldMT" w:cs="TimesNewRomanPS-BoldMT"/>
          <w:b/>
          <w:bCs/>
        </w:rPr>
        <w:t xml:space="preserve"> –M5</w:t>
      </w:r>
      <w:r w:rsidRPr="00A917D4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 xml:space="preserve">; Kwalifikacje: </w:t>
      </w:r>
      <w:r w:rsidR="00E41161">
        <w:rPr>
          <w:rFonts w:ascii="TimesNewRomanPS-BoldMT" w:hAnsi="TimesNewRomanPS-BoldMT" w:cs="TimesNewRomanPS-BoldMT"/>
          <w:b/>
        </w:rPr>
        <w:t>ELM.05</w:t>
      </w:r>
    </w:p>
    <w:p w14:paraId="47EDA4C6" w14:textId="02D4502C" w:rsidR="00C44B25" w:rsidRPr="002E71B4" w:rsidRDefault="00C44B25" w:rsidP="00C44B25">
      <w:pPr>
        <w:autoSpaceDE w:val="0"/>
        <w:rPr>
          <w:rFonts w:ascii="Times New Roman" w:hAnsi="Times New Roman" w:cs="Times New Roman"/>
        </w:rPr>
      </w:pPr>
      <w:r w:rsidRPr="002E71B4">
        <w:rPr>
          <w:rFonts w:ascii="Times New Roman" w:hAnsi="Times New Roman" w:cs="Times New Roman"/>
          <w:b/>
          <w:bCs/>
        </w:rPr>
        <w:t>Nazwa Przedmiotu:</w:t>
      </w:r>
      <w:r>
        <w:rPr>
          <w:rFonts w:ascii="Times New Roman" w:hAnsi="Times New Roman" w:cs="Times New Roman"/>
        </w:rPr>
        <w:t xml:space="preserve"> M5</w:t>
      </w:r>
      <w:r w:rsidRPr="002E71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2E71B4">
        <w:rPr>
          <w:rFonts w:ascii="Times New Roman" w:hAnsi="Times New Roman" w:cs="Times New Roman"/>
        </w:rPr>
        <w:t xml:space="preserve"> </w:t>
      </w:r>
      <w:r w:rsidR="00E41161" w:rsidRPr="00E41161">
        <w:rPr>
          <w:rFonts w:ascii="Times New Roman" w:hAnsi="Times New Roman" w:cs="Times New Roman"/>
        </w:rPr>
        <w:t>Instalacja i konserwacja urządze</w:t>
      </w:r>
      <w:r w:rsidR="00E41161">
        <w:rPr>
          <w:rFonts w:ascii="Times New Roman" w:hAnsi="Times New Roman" w:cs="Times New Roman"/>
        </w:rPr>
        <w:t>ń</w:t>
      </w:r>
      <w:r w:rsidR="00E41161" w:rsidRPr="00E41161">
        <w:rPr>
          <w:rFonts w:ascii="Times New Roman" w:hAnsi="Times New Roman" w:cs="Times New Roman"/>
        </w:rPr>
        <w:t xml:space="preserve"> elektronicznych</w:t>
      </w:r>
    </w:p>
    <w:p w14:paraId="2EFD91D5" w14:textId="116458FD" w:rsidR="000B5C7F" w:rsidRDefault="000B5C7F" w:rsidP="000B5C7F">
      <w:pPr>
        <w:autoSpaceDE w:val="0"/>
        <w:rPr>
          <w:rFonts w:ascii="TimesNewRomanPS-BoldMT" w:hAnsi="TimesNewRomanPS-BoldMT" w:cs="TimesNewRomanPS-BoldMT"/>
          <w:b/>
          <w:bCs/>
        </w:rPr>
      </w:pPr>
    </w:p>
    <w:p w14:paraId="3BFC0BC3" w14:textId="77777777" w:rsidR="001447CD" w:rsidRPr="0073685A" w:rsidRDefault="001447CD" w:rsidP="001447CD">
      <w:pPr>
        <w:pageBreakBefore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F5C198C" w14:textId="77777777" w:rsidR="001447CD" w:rsidRPr="0073685A" w:rsidRDefault="001447CD" w:rsidP="00B04F35">
      <w:pPr>
        <w:rPr>
          <w:rFonts w:ascii="Arial" w:hAnsi="Arial" w:cs="Arial"/>
          <w:b/>
        </w:rPr>
      </w:pPr>
      <w:r w:rsidRPr="0073685A">
        <w:rPr>
          <w:rFonts w:ascii="Arial" w:hAnsi="Arial" w:cs="Arial"/>
          <w:b/>
        </w:rPr>
        <w:t xml:space="preserve">I. Zasady oceniania. </w:t>
      </w:r>
    </w:p>
    <w:p w14:paraId="1B4CE44E" w14:textId="77777777" w:rsidR="001447CD" w:rsidRPr="0073685A" w:rsidRDefault="001447CD" w:rsidP="00B04F35">
      <w:pPr>
        <w:rPr>
          <w:rFonts w:ascii="Arial" w:hAnsi="Arial" w:cs="Arial"/>
          <w:b/>
        </w:rPr>
      </w:pPr>
      <w:r w:rsidRPr="0073685A">
        <w:rPr>
          <w:rFonts w:ascii="Arial" w:hAnsi="Arial" w:cs="Arial"/>
          <w:b/>
        </w:rPr>
        <w:t xml:space="preserve">1. System oceniania został opracowany w oparciu o następujące dokumenty: </w:t>
      </w:r>
    </w:p>
    <w:p w14:paraId="6FDF5302" w14:textId="77777777" w:rsidR="001447CD" w:rsidRPr="0073685A" w:rsidRDefault="001447C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3685A">
        <w:rPr>
          <w:rFonts w:ascii="Arial" w:hAnsi="Arial" w:cs="Arial"/>
        </w:rPr>
        <w:t>Wewnątrzszkolny System Oceniania Z</w:t>
      </w:r>
      <w:r w:rsidR="00B04F35" w:rsidRPr="0073685A">
        <w:rPr>
          <w:rFonts w:ascii="Arial" w:hAnsi="Arial" w:cs="Arial"/>
        </w:rPr>
        <w:t>STi</w:t>
      </w:r>
      <w:r w:rsidRPr="0073685A">
        <w:rPr>
          <w:rFonts w:ascii="Arial" w:hAnsi="Arial" w:cs="Arial"/>
        </w:rPr>
        <w:t xml:space="preserve">E we Wrocławiu. </w:t>
      </w:r>
    </w:p>
    <w:p w14:paraId="65806949" w14:textId="1C6CC24A" w:rsidR="00552727" w:rsidRDefault="001447C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3685A">
        <w:rPr>
          <w:rFonts w:ascii="Arial" w:hAnsi="Arial" w:cs="Arial"/>
        </w:rPr>
        <w:t>Modułowy program nauczania dla zawodu technik informatyk, zatwie</w:t>
      </w:r>
      <w:r w:rsidR="00552727">
        <w:rPr>
          <w:rFonts w:ascii="Arial" w:hAnsi="Arial" w:cs="Arial"/>
        </w:rPr>
        <w:t>rdzony przez Radę Pedagogiczną.</w:t>
      </w:r>
    </w:p>
    <w:p w14:paraId="0A541593" w14:textId="40BE0CA6" w:rsidR="00552727" w:rsidRDefault="0055272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2727">
        <w:rPr>
          <w:rFonts w:ascii="Arial" w:hAnsi="Arial" w:cs="Arial"/>
        </w:rPr>
        <w:t xml:space="preserve">Rozporządzenie Ministra Edukacji Narodowej z dnia 25 sierpnia 2017 r. zmieniające rozporządzenie w sprawie szczegółowych warunków i sposobu oceniania, klasyfikowania i </w:t>
      </w:r>
      <w:r w:rsidR="006A3D93">
        <w:rPr>
          <w:rFonts w:ascii="Arial" w:hAnsi="Arial" w:cs="Arial"/>
        </w:rPr>
        <w:t> </w:t>
      </w:r>
      <w:r w:rsidRPr="00552727">
        <w:rPr>
          <w:rFonts w:ascii="Arial" w:hAnsi="Arial" w:cs="Arial"/>
        </w:rPr>
        <w:t>promowania uczniów i słuchaczy w szkołach publicznych</w:t>
      </w:r>
      <w:r w:rsidR="00063D93">
        <w:rPr>
          <w:rFonts w:ascii="Arial" w:hAnsi="Arial" w:cs="Arial"/>
        </w:rPr>
        <w:t xml:space="preserve">, </w:t>
      </w:r>
    </w:p>
    <w:p w14:paraId="55F81924" w14:textId="6B3E5441" w:rsidR="00063D93" w:rsidRDefault="00063D9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Procedury epidemiczne ZSTIE, obowiązujące od 1 września 2020 r. </w:t>
      </w:r>
    </w:p>
    <w:p w14:paraId="56CC6C23" w14:textId="77777777" w:rsidR="001447CD" w:rsidRPr="00552727" w:rsidRDefault="00C11BBE" w:rsidP="00552727">
      <w:pPr>
        <w:rPr>
          <w:rFonts w:ascii="Arial" w:hAnsi="Arial" w:cs="Arial"/>
        </w:rPr>
      </w:pPr>
      <w:r w:rsidRPr="00552727">
        <w:rPr>
          <w:rFonts w:ascii="Arial" w:hAnsi="Arial" w:cs="Arial"/>
          <w:b/>
        </w:rPr>
        <w:t>2. Ocenie podlega</w:t>
      </w:r>
      <w:r w:rsidR="001447CD" w:rsidRPr="00552727">
        <w:rPr>
          <w:rFonts w:ascii="Arial" w:hAnsi="Arial" w:cs="Arial"/>
          <w:b/>
        </w:rPr>
        <w:t xml:space="preserve">: </w:t>
      </w:r>
    </w:p>
    <w:p w14:paraId="7B5D5C58" w14:textId="77777777" w:rsidR="001447CD" w:rsidRPr="0073685A" w:rsidRDefault="001447C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praca na lekcji, </w:t>
      </w:r>
    </w:p>
    <w:p w14:paraId="47AC8FCF" w14:textId="77777777" w:rsidR="001447CD" w:rsidRPr="0073685A" w:rsidRDefault="001447C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ćwiczenia </w:t>
      </w:r>
      <w:r w:rsidR="00C11BBE" w:rsidRPr="0073685A">
        <w:rPr>
          <w:rFonts w:ascii="Arial" w:hAnsi="Arial" w:cs="Arial"/>
        </w:rPr>
        <w:t xml:space="preserve">i zadania </w:t>
      </w:r>
      <w:r w:rsidRPr="0073685A">
        <w:rPr>
          <w:rFonts w:ascii="Arial" w:hAnsi="Arial" w:cs="Arial"/>
        </w:rPr>
        <w:t>praktyczne wykonywane podczas zajęć, refera</w:t>
      </w:r>
      <w:r w:rsidR="00C11BBE" w:rsidRPr="0073685A">
        <w:rPr>
          <w:rFonts w:ascii="Arial" w:hAnsi="Arial" w:cs="Arial"/>
        </w:rPr>
        <w:t>ty i projekty,</w:t>
      </w:r>
    </w:p>
    <w:p w14:paraId="4215CB25" w14:textId="747BE2D3" w:rsidR="001447CD" w:rsidRDefault="001447C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odpowiedzi ustne, jakość pracy i aktywność na lekcji, prace domowe, </w:t>
      </w:r>
    </w:p>
    <w:p w14:paraId="4FB9BB7A" w14:textId="0287D389" w:rsidR="0079485F" w:rsidRPr="0073685A" w:rsidRDefault="0079485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73685A">
        <w:rPr>
          <w:rFonts w:ascii="Arial" w:hAnsi="Arial" w:cs="Arial"/>
        </w:rPr>
        <w:t>kartkówki</w:t>
      </w:r>
      <w:r>
        <w:rPr>
          <w:rFonts w:ascii="Arial" w:hAnsi="Arial" w:cs="Arial"/>
        </w:rPr>
        <w:t xml:space="preserve"> zapowiedziane tydzień wcześniej oraz niezapowiedziane,</w:t>
      </w:r>
    </w:p>
    <w:p w14:paraId="5EFD2855" w14:textId="77777777" w:rsidR="004B74D3" w:rsidRDefault="001447C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prace klasowe (sprawdziany wiadomości) i umiejętności po każdym zrealizowanym dziale, zapowiedziane </w:t>
      </w:r>
      <w:r w:rsidR="0079485F">
        <w:rPr>
          <w:rFonts w:ascii="Arial" w:hAnsi="Arial" w:cs="Arial"/>
        </w:rPr>
        <w:t>dwa tygodnie</w:t>
      </w:r>
      <w:r w:rsidRPr="0073685A">
        <w:rPr>
          <w:rFonts w:ascii="Arial" w:hAnsi="Arial" w:cs="Arial"/>
        </w:rPr>
        <w:t xml:space="preserve"> wcześniej, z podanym zakresem i wymaganiami, osiągnięcia w</w:t>
      </w:r>
      <w:r w:rsidR="0079485F">
        <w:rPr>
          <w:rFonts w:ascii="Arial" w:hAnsi="Arial" w:cs="Arial"/>
        </w:rPr>
        <w:t> </w:t>
      </w:r>
      <w:r w:rsidRPr="0073685A">
        <w:rPr>
          <w:rFonts w:ascii="Arial" w:hAnsi="Arial" w:cs="Arial"/>
        </w:rPr>
        <w:t>konkursach informatyc</w:t>
      </w:r>
      <w:r w:rsidR="002F3FCB" w:rsidRPr="0073685A">
        <w:rPr>
          <w:rFonts w:ascii="Arial" w:hAnsi="Arial" w:cs="Arial"/>
        </w:rPr>
        <w:t>znych szkolnych i pozaszkolnych,</w:t>
      </w:r>
    </w:p>
    <w:p w14:paraId="77F17147" w14:textId="32F0E7C3" w:rsidR="007D4992" w:rsidRPr="007D4992" w:rsidRDefault="007D499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7D4992">
        <w:rPr>
          <w:rFonts w:ascii="Arial" w:hAnsi="Arial" w:cs="Arial"/>
        </w:rPr>
        <w:t>pracę na lekcji (zaangażowanie ucznia w proces uczenia, aktywność i sumienność przy wykonywaniu ćwiczeń przy komputerze)</w:t>
      </w:r>
    </w:p>
    <w:p w14:paraId="1B2FCAC9" w14:textId="77777777" w:rsidR="002F3FCB" w:rsidRPr="0073685A" w:rsidRDefault="002F3FC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73685A">
        <w:rPr>
          <w:rFonts w:ascii="Arial" w:hAnsi="Arial" w:cs="Arial"/>
        </w:rPr>
        <w:t>przestrzeganie regulaminu pracowni</w:t>
      </w:r>
      <w:r w:rsidR="00C11BBE" w:rsidRPr="0073685A">
        <w:rPr>
          <w:rFonts w:ascii="Arial" w:hAnsi="Arial" w:cs="Arial"/>
        </w:rPr>
        <w:t xml:space="preserve"> oraz przepisów BHP</w:t>
      </w:r>
      <w:r w:rsidRPr="0073685A">
        <w:rPr>
          <w:rFonts w:ascii="Arial" w:hAnsi="Arial" w:cs="Arial"/>
        </w:rPr>
        <w:t>.</w:t>
      </w:r>
    </w:p>
    <w:p w14:paraId="574EB4EC" w14:textId="77777777" w:rsidR="00DB1ACF" w:rsidRPr="00DB1ACF" w:rsidRDefault="00DB1ACF" w:rsidP="00DB1ACF">
      <w:pPr>
        <w:rPr>
          <w:rFonts w:ascii="Arial" w:hAnsi="Arial" w:cs="Arial"/>
          <w:b/>
        </w:rPr>
      </w:pPr>
      <w:r w:rsidRPr="00DB1ACF">
        <w:rPr>
          <w:rFonts w:ascii="Arial" w:hAnsi="Arial" w:cs="Arial"/>
          <w:b/>
        </w:rPr>
        <w:t>II Sposoby i formy oceniania:</w:t>
      </w:r>
    </w:p>
    <w:p w14:paraId="017F9BE1" w14:textId="60707BC5" w:rsidR="00DB1ACF" w:rsidRPr="00DB1ACF" w:rsidRDefault="00DB1ACF">
      <w:pPr>
        <w:pStyle w:val="Akapitzlist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DB1ACF">
        <w:rPr>
          <w:rFonts w:ascii="Arial" w:hAnsi="Arial" w:cs="Arial"/>
        </w:rPr>
        <w:t>sprawdziany półroczne, całoroczne zapowiadane miesiąc wcześniej</w:t>
      </w:r>
      <w:r w:rsidR="004E6CB9">
        <w:rPr>
          <w:rFonts w:ascii="Arial" w:hAnsi="Arial" w:cs="Arial"/>
        </w:rPr>
        <w:t>,</w:t>
      </w:r>
    </w:p>
    <w:p w14:paraId="63A7E1DB" w14:textId="249D6271" w:rsidR="00DB1ACF" w:rsidRPr="00DB1ACF" w:rsidRDefault="00DB1ACF">
      <w:pPr>
        <w:pStyle w:val="Akapitzlist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DB1ACF">
        <w:rPr>
          <w:rFonts w:ascii="Arial" w:hAnsi="Arial" w:cs="Arial"/>
        </w:rPr>
        <w:t>sprawdziany pisemne (po każdym zrealizowanym dziale, zapowiedziane tydzień wcześniej z</w:t>
      </w:r>
      <w:r w:rsidR="006A3D93">
        <w:rPr>
          <w:rFonts w:ascii="Arial" w:hAnsi="Arial" w:cs="Arial"/>
        </w:rPr>
        <w:t> </w:t>
      </w:r>
      <w:r w:rsidRPr="00DB1ACF">
        <w:rPr>
          <w:rFonts w:ascii="Arial" w:hAnsi="Arial" w:cs="Arial"/>
        </w:rPr>
        <w:t xml:space="preserve">podanym zakresem i wymaganiami), </w:t>
      </w:r>
    </w:p>
    <w:p w14:paraId="3A9069C9" w14:textId="4B8C7F86" w:rsidR="00DB1ACF" w:rsidRPr="00DB1ACF" w:rsidRDefault="00DB1ACF">
      <w:pPr>
        <w:pStyle w:val="Akapitzlist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DB1ACF">
        <w:rPr>
          <w:rFonts w:ascii="Arial" w:hAnsi="Arial" w:cs="Arial"/>
        </w:rPr>
        <w:t>sprawdziany pisemne i ustne przy wystawianiu oceny z jednostki modułowej i modułu,</w:t>
      </w:r>
    </w:p>
    <w:p w14:paraId="5137104C" w14:textId="7AC26929" w:rsidR="00DB1ACF" w:rsidRPr="00DB1ACF" w:rsidRDefault="00DB1ACF">
      <w:pPr>
        <w:pStyle w:val="Akapitzlist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DB1ACF">
        <w:rPr>
          <w:rFonts w:ascii="Arial" w:hAnsi="Arial" w:cs="Arial"/>
        </w:rPr>
        <w:t>ćwiczenia sprawdzające,</w:t>
      </w:r>
    </w:p>
    <w:p w14:paraId="66818C65" w14:textId="43840B3B" w:rsidR="00DB1ACF" w:rsidRPr="000B672D" w:rsidRDefault="00DB1ACF">
      <w:pPr>
        <w:pStyle w:val="Akapitzlist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DB1ACF">
        <w:rPr>
          <w:rFonts w:ascii="Arial" w:hAnsi="Arial" w:cs="Arial"/>
        </w:rPr>
        <w:t>odpowiedzi ustne, udział w lekcji,</w:t>
      </w:r>
    </w:p>
    <w:p w14:paraId="12F3FC33" w14:textId="27D7F8BE" w:rsidR="00DB1ACF" w:rsidRPr="00DB1ACF" w:rsidRDefault="00DB1ACF">
      <w:pPr>
        <w:pStyle w:val="Akapitzlist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DB1ACF">
        <w:rPr>
          <w:rFonts w:ascii="Arial" w:hAnsi="Arial" w:cs="Arial"/>
        </w:rPr>
        <w:t>projekty, ćwiczenia praktyczne wykonywane podczas lekcji,</w:t>
      </w:r>
    </w:p>
    <w:p w14:paraId="351EED85" w14:textId="5CD89F89" w:rsidR="00DB1ACF" w:rsidRPr="00DB1ACF" w:rsidRDefault="00DB1ACF">
      <w:pPr>
        <w:pStyle w:val="Akapitzlist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DB1ACF">
        <w:rPr>
          <w:rFonts w:ascii="Arial" w:hAnsi="Arial" w:cs="Arial"/>
        </w:rPr>
        <w:t>kartkówki z trzech ostatnich lekcji,</w:t>
      </w:r>
    </w:p>
    <w:p w14:paraId="796341B9" w14:textId="051BE07C" w:rsidR="0058159E" w:rsidRPr="00D645BC" w:rsidRDefault="00DB1ACF">
      <w:pPr>
        <w:pStyle w:val="Akapitzlist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DB1ACF">
        <w:rPr>
          <w:rFonts w:ascii="Arial" w:hAnsi="Arial" w:cs="Arial"/>
        </w:rPr>
        <w:t>osiągnięcia w konkursach, olimpiadach</w:t>
      </w:r>
      <w:r w:rsidR="00D645BC">
        <w:rPr>
          <w:rFonts w:ascii="Arial" w:hAnsi="Arial" w:cs="Arial"/>
        </w:rPr>
        <w:t>.</w:t>
      </w:r>
    </w:p>
    <w:p w14:paraId="04792E3A" w14:textId="77777777" w:rsidR="00FE2C14" w:rsidRDefault="000B4E1C" w:rsidP="00FE2C14">
      <w:pPr>
        <w:rPr>
          <w:rFonts w:ascii="Arial" w:hAnsi="Arial" w:cs="Arial"/>
          <w:b/>
        </w:rPr>
      </w:pPr>
      <w:r w:rsidRPr="00FE2C14">
        <w:rPr>
          <w:rFonts w:ascii="Arial" w:hAnsi="Arial" w:cs="Arial"/>
          <w:b/>
        </w:rPr>
        <w:t>III Zakres wymagań :</w:t>
      </w:r>
    </w:p>
    <w:p w14:paraId="45409761" w14:textId="30B40038" w:rsidR="000B4E1C" w:rsidRPr="00FE2C14" w:rsidRDefault="000B4E1C" w:rsidP="00E43124">
      <w:pPr>
        <w:jc w:val="both"/>
        <w:rPr>
          <w:rFonts w:ascii="Arial" w:hAnsi="Arial" w:cs="Arial"/>
          <w:b/>
        </w:rPr>
      </w:pPr>
      <w:r w:rsidRPr="00FE2C14">
        <w:rPr>
          <w:rFonts w:ascii="Arial" w:hAnsi="Arial" w:cs="Arial"/>
        </w:rPr>
        <w:t>Zakres wymagań wiadomości i umiejętności określa realizowany przez nauczyciela</w:t>
      </w:r>
      <w:r w:rsidR="00FE2C14" w:rsidRPr="00FE2C14">
        <w:rPr>
          <w:rFonts w:ascii="Arial" w:hAnsi="Arial" w:cs="Arial"/>
        </w:rPr>
        <w:t xml:space="preserve"> </w:t>
      </w:r>
      <w:r w:rsidRPr="00FE2C14">
        <w:rPr>
          <w:rFonts w:ascii="Arial" w:hAnsi="Arial" w:cs="Arial"/>
        </w:rPr>
        <w:t>program nauczania.</w:t>
      </w:r>
    </w:p>
    <w:p w14:paraId="3DA9CE25" w14:textId="6A70CA08" w:rsidR="000B4E1C" w:rsidRPr="00FE2C14" w:rsidRDefault="000B4E1C" w:rsidP="00FE2C14">
      <w:pPr>
        <w:rPr>
          <w:rFonts w:ascii="Arial" w:hAnsi="Arial" w:cs="Arial"/>
          <w:b/>
        </w:rPr>
      </w:pPr>
      <w:r w:rsidRPr="00FE2C14">
        <w:rPr>
          <w:rFonts w:ascii="Arial" w:hAnsi="Arial" w:cs="Arial"/>
          <w:b/>
        </w:rPr>
        <w:t>IV Organizacja pracy:</w:t>
      </w:r>
    </w:p>
    <w:p w14:paraId="36562F25" w14:textId="1DBC11EF" w:rsidR="000B4E1C" w:rsidRPr="0058159E" w:rsidRDefault="000B4E1C">
      <w:pPr>
        <w:pStyle w:val="Akapitzlist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58159E">
        <w:rPr>
          <w:rFonts w:ascii="Arial" w:hAnsi="Arial" w:cs="Arial"/>
        </w:rPr>
        <w:t>sprawdziany pisemne są obowiązkowe,</w:t>
      </w:r>
    </w:p>
    <w:p w14:paraId="03763E1F" w14:textId="51754CB4" w:rsidR="000B4E1C" w:rsidRPr="00FE2C14" w:rsidRDefault="000B4E1C">
      <w:pPr>
        <w:pStyle w:val="Akapitzlist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58159E">
        <w:rPr>
          <w:rFonts w:ascii="Arial" w:hAnsi="Arial" w:cs="Arial"/>
        </w:rPr>
        <w:t xml:space="preserve">jeżeli uczeń nie uczestniczył w pracy kontrolnej (sprawdzianie), ma obowiązek jej zaliczenia </w:t>
      </w:r>
      <w:r w:rsidRPr="00FE2C14">
        <w:rPr>
          <w:rFonts w:ascii="Arial" w:hAnsi="Arial" w:cs="Arial"/>
        </w:rPr>
        <w:t>na następnych zajęciach (ewentualnie w terminie ustalonym przez nauczyciela dla grupy uczniów poprawiających sprawdzian lub indywidualnie po zajęciach),</w:t>
      </w:r>
    </w:p>
    <w:p w14:paraId="6A39E328" w14:textId="235C0462" w:rsidR="000B4E1C" w:rsidRPr="0058159E" w:rsidRDefault="000B4E1C">
      <w:pPr>
        <w:pStyle w:val="Akapitzlist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58159E">
        <w:rPr>
          <w:rFonts w:ascii="Arial" w:hAnsi="Arial" w:cs="Arial"/>
        </w:rPr>
        <w:t>jeżeli nieobecność na pracy kontrolnej w wyznaczonym terminie jest nieusprawiedliwiona to przy wyliczaniu  oceny końcowo semestralnej w miejsce oceny wpisuje się 1,</w:t>
      </w:r>
    </w:p>
    <w:p w14:paraId="40F35FD1" w14:textId="0578606A" w:rsidR="000B4E1C" w:rsidRPr="00FE2C14" w:rsidRDefault="000B4E1C">
      <w:pPr>
        <w:pStyle w:val="Akapitzlist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58159E">
        <w:rPr>
          <w:rFonts w:ascii="Arial" w:hAnsi="Arial" w:cs="Arial"/>
        </w:rPr>
        <w:lastRenderedPageBreak/>
        <w:t>jeżeli uczeń nie przystąpi do pracy kontrolnej w pierwszym terminie oraz terminie dodatkowym,</w:t>
      </w:r>
      <w:r w:rsidR="00FE2C14">
        <w:rPr>
          <w:rFonts w:ascii="Arial" w:hAnsi="Arial" w:cs="Arial"/>
        </w:rPr>
        <w:t xml:space="preserve"> </w:t>
      </w:r>
      <w:r w:rsidRPr="00FE2C14">
        <w:rPr>
          <w:rFonts w:ascii="Arial" w:hAnsi="Arial" w:cs="Arial"/>
        </w:rPr>
        <w:t xml:space="preserve">to miejsce oceny wpisuję się </w:t>
      </w:r>
      <w:r w:rsidR="00FE2C14">
        <w:rPr>
          <w:rFonts w:ascii="Arial" w:hAnsi="Arial" w:cs="Arial"/>
        </w:rPr>
        <w:t>nb</w:t>
      </w:r>
      <w:r w:rsidRPr="00FE2C14">
        <w:rPr>
          <w:rFonts w:ascii="Arial" w:hAnsi="Arial" w:cs="Arial"/>
        </w:rPr>
        <w:t>,</w:t>
      </w:r>
    </w:p>
    <w:p w14:paraId="53AFB941" w14:textId="10E5BE8A" w:rsidR="000B4E1C" w:rsidRPr="0058159E" w:rsidRDefault="000B4E1C">
      <w:pPr>
        <w:pStyle w:val="Akapitzlist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58159E">
        <w:rPr>
          <w:rFonts w:ascii="Arial" w:hAnsi="Arial" w:cs="Arial"/>
        </w:rPr>
        <w:t>uczeń obecny na zajęciach odmawiający odpowiedzi ustnej, pisemnej, kartkówki, sprawdzianu, pracy projektowej otrzymuje ocenę niedostateczną,</w:t>
      </w:r>
    </w:p>
    <w:p w14:paraId="45896175" w14:textId="67F20485" w:rsidR="000B4E1C" w:rsidRPr="0058159E" w:rsidRDefault="000B4E1C">
      <w:pPr>
        <w:pStyle w:val="Akapitzlist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58159E">
        <w:rPr>
          <w:rFonts w:ascii="Arial" w:hAnsi="Arial" w:cs="Arial"/>
        </w:rPr>
        <w:t>uczeń ma obowiązek uzupełnić materiał, jeśli go nie było na lekcji,</w:t>
      </w:r>
    </w:p>
    <w:p w14:paraId="426CA1D1" w14:textId="1E7E6456" w:rsidR="000B4E1C" w:rsidRPr="0058159E" w:rsidRDefault="000B4E1C">
      <w:pPr>
        <w:pStyle w:val="Akapitzlist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58159E">
        <w:rPr>
          <w:rFonts w:ascii="Arial" w:hAnsi="Arial" w:cs="Arial"/>
        </w:rPr>
        <w:t>uczeń ma prawo do poprawy pracy klasowej nie później niż 2 tygodnie od terminu sprawdzianu,</w:t>
      </w:r>
    </w:p>
    <w:p w14:paraId="5C88A05F" w14:textId="2020FFFB" w:rsidR="000B4E1C" w:rsidRPr="0058159E" w:rsidRDefault="000B4E1C">
      <w:pPr>
        <w:pStyle w:val="Akapitzlist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58159E">
        <w:rPr>
          <w:rFonts w:ascii="Arial" w:hAnsi="Arial" w:cs="Arial"/>
        </w:rPr>
        <w:t xml:space="preserve">zamiast prac klasowych jeśli wymaga tego program nauczania przewidziane są prace projektowe przy komputerze (instalacja, konfiguracja, uaktualnienie oprogramowania, systemu), </w:t>
      </w:r>
    </w:p>
    <w:p w14:paraId="007D475D" w14:textId="4B55ED9E" w:rsidR="000B4E1C" w:rsidRPr="0058159E" w:rsidRDefault="000B4E1C">
      <w:pPr>
        <w:pStyle w:val="Akapitzlist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58159E">
        <w:rPr>
          <w:rFonts w:ascii="Arial" w:hAnsi="Arial" w:cs="Arial"/>
        </w:rPr>
        <w:t>uczeń ma obowiązek rozliczyć się z projektami w ciągu 2 tygodni, jeśli go nie było na lekcji, na której zadany był projekt (jeżeli tego nie zrobi - dostaje ocenę niedostateczną),</w:t>
      </w:r>
    </w:p>
    <w:p w14:paraId="40DA90B8" w14:textId="42A88196" w:rsidR="000B4E1C" w:rsidRPr="0058159E" w:rsidRDefault="000B4E1C">
      <w:pPr>
        <w:pStyle w:val="Akapitzlist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58159E">
        <w:rPr>
          <w:rFonts w:ascii="Arial" w:hAnsi="Arial" w:cs="Arial"/>
        </w:rPr>
        <w:t>uczeń jest zobowiązany do prowadzenia zeszytu, w którym prowadzi notatki z lekcji i odrabia prace domowe,</w:t>
      </w:r>
    </w:p>
    <w:p w14:paraId="3202A927" w14:textId="745CC2FE" w:rsidR="000B4E1C" w:rsidRPr="00EF038D" w:rsidRDefault="000B4E1C">
      <w:pPr>
        <w:pStyle w:val="Akapitzlist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58159E">
        <w:rPr>
          <w:rFonts w:ascii="Arial" w:hAnsi="Arial" w:cs="Arial"/>
        </w:rPr>
        <w:t xml:space="preserve">dwa razy w semestrze uczeń może zgłosić nie przygotowanie do lekcji lub brak pracy domowej </w:t>
      </w:r>
      <w:r w:rsidRPr="00EF038D">
        <w:rPr>
          <w:rFonts w:ascii="Arial" w:hAnsi="Arial" w:cs="Arial"/>
        </w:rPr>
        <w:t>z</w:t>
      </w:r>
      <w:r w:rsidR="00E43124">
        <w:rPr>
          <w:rFonts w:ascii="Arial" w:hAnsi="Arial" w:cs="Arial"/>
        </w:rPr>
        <w:t> </w:t>
      </w:r>
      <w:r w:rsidRPr="00EF038D">
        <w:rPr>
          <w:rFonts w:ascii="Arial" w:hAnsi="Arial" w:cs="Arial"/>
        </w:rPr>
        <w:t>wyjątkiem dnia, w którym jest zapowiedziany sprawdzian lub kartkówka,</w:t>
      </w:r>
    </w:p>
    <w:p w14:paraId="2B1FFB5C" w14:textId="25D84A8E" w:rsidR="000B4E1C" w:rsidRPr="0058159E" w:rsidRDefault="000B4E1C">
      <w:pPr>
        <w:pStyle w:val="Akapitzlist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58159E">
        <w:rPr>
          <w:rFonts w:ascii="Arial" w:hAnsi="Arial" w:cs="Arial"/>
        </w:rPr>
        <w:t>w przypadku stwierdzenia niesamodzielności pracy podczas sprawdzianu pisemnego lub przy komputerze uczeń otrzymuje obniżoną ocenę stosownie do włożonego wkładu własnej pracy i</w:t>
      </w:r>
      <w:r w:rsidR="00E43124">
        <w:rPr>
          <w:rFonts w:ascii="Arial" w:hAnsi="Arial" w:cs="Arial"/>
        </w:rPr>
        <w:t> </w:t>
      </w:r>
      <w:r w:rsidRPr="0058159E">
        <w:rPr>
          <w:rFonts w:ascii="Arial" w:hAnsi="Arial" w:cs="Arial"/>
        </w:rPr>
        <w:t>stanowi to podstawę do wystawienia oceny niedostatecznej (mogą to być również niedozwolone aplikacje),</w:t>
      </w:r>
    </w:p>
    <w:p w14:paraId="04FAC920" w14:textId="4FC179DA" w:rsidR="000B4E1C" w:rsidRPr="0058159E" w:rsidRDefault="000B4E1C">
      <w:pPr>
        <w:pStyle w:val="Akapitzlist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58159E">
        <w:rPr>
          <w:rFonts w:ascii="Arial" w:hAnsi="Arial" w:cs="Arial"/>
        </w:rPr>
        <w:t>jeżeli uczeń nie posiada pomocy niezbędnych do udziału w zajęciach to otrzymuje ocenę niedostateczną (zeszyt, notatki z poprzednich zajęć),</w:t>
      </w:r>
    </w:p>
    <w:p w14:paraId="240275CB" w14:textId="7A196B5A" w:rsidR="000B4E1C" w:rsidRPr="0058159E" w:rsidRDefault="000B4E1C">
      <w:pPr>
        <w:pStyle w:val="Akapitzlist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58159E">
        <w:rPr>
          <w:rFonts w:ascii="Arial" w:hAnsi="Arial" w:cs="Arial"/>
        </w:rPr>
        <w:t>w przypadku posługiwania się na zajęciach programami bądź nośnikami pamięci bez zgody nauczyciela uczeń otrzymuje ocenę niedostateczną,</w:t>
      </w:r>
    </w:p>
    <w:p w14:paraId="1416DC7E" w14:textId="77777777" w:rsidR="000762C1" w:rsidRDefault="000B4E1C">
      <w:pPr>
        <w:pStyle w:val="Akapitzlist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58159E">
        <w:rPr>
          <w:rFonts w:ascii="Arial" w:hAnsi="Arial" w:cs="Arial"/>
        </w:rPr>
        <w:t>osiągnięcia w konkursach przedmiotowych mogą skutkować podwyższeniem oceny o 1 stopnień,</w:t>
      </w:r>
    </w:p>
    <w:p w14:paraId="24EC4962" w14:textId="2452AAEE" w:rsidR="000B4E1C" w:rsidRPr="000762C1" w:rsidRDefault="000B4E1C">
      <w:pPr>
        <w:pStyle w:val="Akapitzlist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EF038D">
        <w:rPr>
          <w:rFonts w:ascii="Arial" w:hAnsi="Arial" w:cs="Arial"/>
        </w:rPr>
        <w:t xml:space="preserve">o ocenie semestralnej decyduje systematyczna praca w ciągu roku, przestrzeganie dyscypliny </w:t>
      </w:r>
      <w:r w:rsidRPr="000762C1">
        <w:rPr>
          <w:rFonts w:ascii="Arial" w:hAnsi="Arial" w:cs="Arial"/>
        </w:rPr>
        <w:t>i</w:t>
      </w:r>
      <w:r w:rsidR="000762C1">
        <w:rPr>
          <w:rFonts w:ascii="Arial" w:hAnsi="Arial" w:cs="Arial"/>
        </w:rPr>
        <w:t> </w:t>
      </w:r>
      <w:r w:rsidRPr="000762C1">
        <w:rPr>
          <w:rFonts w:ascii="Arial" w:hAnsi="Arial" w:cs="Arial"/>
        </w:rPr>
        <w:t>regulaminu pracowni (aktywność),</w:t>
      </w:r>
    </w:p>
    <w:p w14:paraId="17C7EE73" w14:textId="10F092B3" w:rsidR="000B4E1C" w:rsidRPr="0058159E" w:rsidRDefault="000B4E1C">
      <w:pPr>
        <w:pStyle w:val="Akapitzlist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58159E">
        <w:rPr>
          <w:rFonts w:ascii="Arial" w:hAnsi="Arial" w:cs="Arial"/>
        </w:rPr>
        <w:t>na 2 tygodnie przed klasyfikacją semestralną, czy roczną nie przewiduje się zbiorowych (indywidualnych) popraw zaległych prac klasowych z wyjątkiem ostatniej,</w:t>
      </w:r>
    </w:p>
    <w:p w14:paraId="6C136DF1" w14:textId="2FF7D4E9" w:rsidR="000B4E1C" w:rsidRPr="0058159E" w:rsidRDefault="000B4E1C">
      <w:pPr>
        <w:pStyle w:val="Akapitzlist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58159E">
        <w:rPr>
          <w:rFonts w:ascii="Arial" w:hAnsi="Arial" w:cs="Arial"/>
        </w:rPr>
        <w:t xml:space="preserve">sprawdzian pisemny i ustny na koniec jednostki modułowej jest obowiązkowy,  </w:t>
      </w:r>
    </w:p>
    <w:p w14:paraId="406DB149" w14:textId="60070A94" w:rsidR="000B4E1C" w:rsidRPr="0058159E" w:rsidRDefault="000B4E1C">
      <w:pPr>
        <w:pStyle w:val="Akapitzlist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58159E">
        <w:rPr>
          <w:rFonts w:ascii="Arial" w:hAnsi="Arial" w:cs="Arial"/>
        </w:rPr>
        <w:t>uczniowie, którzy opuścili 50% zajęć są nieklasyfikowani z jednostki modułowej,</w:t>
      </w:r>
    </w:p>
    <w:p w14:paraId="4B370560" w14:textId="3AFB0C83" w:rsidR="000B4E1C" w:rsidRPr="0058159E" w:rsidRDefault="000B4E1C">
      <w:pPr>
        <w:pStyle w:val="Akapitzlist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58159E">
        <w:rPr>
          <w:rFonts w:ascii="Arial" w:hAnsi="Arial" w:cs="Arial"/>
        </w:rPr>
        <w:t>aby uzyskać ocenę pozytywną z modułu, należy otrzymać ocenę pozytywną z poszczególnych jednostek modułowych,</w:t>
      </w:r>
    </w:p>
    <w:p w14:paraId="18D61522" w14:textId="6163FCCE" w:rsidR="000B4E1C" w:rsidRPr="0058159E" w:rsidRDefault="000B4E1C">
      <w:pPr>
        <w:pStyle w:val="Akapitzlist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58159E">
        <w:rPr>
          <w:rFonts w:ascii="Arial" w:hAnsi="Arial" w:cs="Arial"/>
        </w:rPr>
        <w:t>z jednostki modułowej częściowo realizowanej w danym semestrze/roku szkolnym wystawiane są oceny cząstkowe wpisywane do dziennika lekcyjnego z oznaczenie jednostki modułowej, ocena końcowa jest średnią ważoną ocen cząstkowych z wagą proporcjonalną do ilości godzin przeznaczonych na ich realizacje,</w:t>
      </w:r>
    </w:p>
    <w:p w14:paraId="67F58A59" w14:textId="777E5880" w:rsidR="000B4E1C" w:rsidRPr="0058159E" w:rsidRDefault="000B4E1C">
      <w:pPr>
        <w:pStyle w:val="Akapitzlist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58159E">
        <w:rPr>
          <w:rFonts w:ascii="Arial" w:hAnsi="Arial" w:cs="Arial"/>
        </w:rPr>
        <w:t>uczniowi będą stawiane zróżnicowane wymagania i obowiązki (wymagania edukacyjne) dostosowane do indywidualnych potrzeb psychofizycznych i edukacyjnych ucznia</w:t>
      </w:r>
      <w:r w:rsidR="00A6357D">
        <w:rPr>
          <w:rFonts w:ascii="Arial" w:hAnsi="Arial" w:cs="Arial"/>
        </w:rPr>
        <w:t>.</w:t>
      </w:r>
    </w:p>
    <w:p w14:paraId="7DB99383" w14:textId="16CB37A5" w:rsidR="001447CD" w:rsidRPr="0073685A" w:rsidRDefault="008E2A50" w:rsidP="00B04F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 </w:t>
      </w:r>
      <w:r w:rsidR="001447CD" w:rsidRPr="0073685A">
        <w:rPr>
          <w:rFonts w:ascii="Arial" w:hAnsi="Arial" w:cs="Arial"/>
          <w:b/>
        </w:rPr>
        <w:t xml:space="preserve">Procentowe kryteria oceniania prac pisemnych: 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126"/>
      </w:tblGrid>
      <w:tr w:rsidR="002815CF" w:rsidRPr="0073685A" w14:paraId="2BC19B3A" w14:textId="77777777" w:rsidTr="002815CF">
        <w:tc>
          <w:tcPr>
            <w:tcW w:w="2802" w:type="dxa"/>
          </w:tcPr>
          <w:p w14:paraId="535CF157" w14:textId="77777777" w:rsidR="002815CF" w:rsidRPr="0073685A" w:rsidRDefault="002815CF" w:rsidP="002815CF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</w:rPr>
              <w:t xml:space="preserve">Procent przyswojonych wiadomości i umiejętności </w:t>
            </w:r>
          </w:p>
        </w:tc>
        <w:tc>
          <w:tcPr>
            <w:tcW w:w="2126" w:type="dxa"/>
          </w:tcPr>
          <w:p w14:paraId="2FA36E0C" w14:textId="77777777" w:rsidR="002815CF" w:rsidRPr="0073685A" w:rsidRDefault="002815CF" w:rsidP="000B4E1C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</w:rPr>
              <w:t>Ocena</w:t>
            </w:r>
          </w:p>
        </w:tc>
      </w:tr>
      <w:tr w:rsidR="002815CF" w:rsidRPr="0073685A" w14:paraId="6A260DF5" w14:textId="77777777" w:rsidTr="002815CF">
        <w:tc>
          <w:tcPr>
            <w:tcW w:w="2802" w:type="dxa"/>
          </w:tcPr>
          <w:p w14:paraId="3D6CC3E2" w14:textId="77777777" w:rsidR="002815CF" w:rsidRPr="0073685A" w:rsidRDefault="002815CF" w:rsidP="002815CF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>0% - 49%</w:t>
            </w:r>
          </w:p>
        </w:tc>
        <w:tc>
          <w:tcPr>
            <w:tcW w:w="2126" w:type="dxa"/>
          </w:tcPr>
          <w:p w14:paraId="10A37757" w14:textId="77777777" w:rsidR="002815CF" w:rsidRPr="0073685A" w:rsidRDefault="002815CF" w:rsidP="000B4E1C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>niedostateczny</w:t>
            </w:r>
          </w:p>
        </w:tc>
      </w:tr>
      <w:tr w:rsidR="002815CF" w:rsidRPr="0073685A" w14:paraId="4B15F738" w14:textId="77777777" w:rsidTr="002815CF">
        <w:tc>
          <w:tcPr>
            <w:tcW w:w="2802" w:type="dxa"/>
          </w:tcPr>
          <w:p w14:paraId="50F26989" w14:textId="77777777" w:rsidR="002815CF" w:rsidRPr="0073685A" w:rsidRDefault="002815CF" w:rsidP="002815CF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 xml:space="preserve">50% - 59% </w:t>
            </w:r>
          </w:p>
        </w:tc>
        <w:tc>
          <w:tcPr>
            <w:tcW w:w="2126" w:type="dxa"/>
          </w:tcPr>
          <w:p w14:paraId="7EC79E6F" w14:textId="77777777" w:rsidR="002815CF" w:rsidRPr="0073685A" w:rsidRDefault="002815CF" w:rsidP="000B4E1C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 xml:space="preserve">dopuszczający </w:t>
            </w:r>
          </w:p>
        </w:tc>
      </w:tr>
      <w:tr w:rsidR="002815CF" w:rsidRPr="0073685A" w14:paraId="65AD7F65" w14:textId="77777777" w:rsidTr="002815CF">
        <w:tc>
          <w:tcPr>
            <w:tcW w:w="2802" w:type="dxa"/>
          </w:tcPr>
          <w:p w14:paraId="24B9F297" w14:textId="77777777" w:rsidR="002815CF" w:rsidRPr="0073685A" w:rsidRDefault="002815CF" w:rsidP="002815CF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 xml:space="preserve">60% - 74% </w:t>
            </w:r>
          </w:p>
        </w:tc>
        <w:tc>
          <w:tcPr>
            <w:tcW w:w="2126" w:type="dxa"/>
          </w:tcPr>
          <w:p w14:paraId="0C9C5D21" w14:textId="77777777" w:rsidR="002815CF" w:rsidRPr="0073685A" w:rsidRDefault="002815CF" w:rsidP="000B4E1C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 xml:space="preserve">dostateczny </w:t>
            </w:r>
          </w:p>
        </w:tc>
      </w:tr>
      <w:tr w:rsidR="002815CF" w:rsidRPr="0073685A" w14:paraId="5A5129C0" w14:textId="77777777" w:rsidTr="002815CF">
        <w:tc>
          <w:tcPr>
            <w:tcW w:w="2802" w:type="dxa"/>
          </w:tcPr>
          <w:p w14:paraId="4BFD3FAD" w14:textId="77777777" w:rsidR="002815CF" w:rsidRPr="0073685A" w:rsidRDefault="002815CF" w:rsidP="002815CF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 xml:space="preserve">75% - 84% </w:t>
            </w:r>
          </w:p>
        </w:tc>
        <w:tc>
          <w:tcPr>
            <w:tcW w:w="2126" w:type="dxa"/>
          </w:tcPr>
          <w:p w14:paraId="4D809E99" w14:textId="77777777" w:rsidR="002815CF" w:rsidRPr="0073685A" w:rsidRDefault="002815CF" w:rsidP="000B4E1C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 xml:space="preserve">dobry </w:t>
            </w:r>
          </w:p>
        </w:tc>
      </w:tr>
      <w:tr w:rsidR="002815CF" w:rsidRPr="0073685A" w14:paraId="63A824C6" w14:textId="77777777" w:rsidTr="002815CF">
        <w:tc>
          <w:tcPr>
            <w:tcW w:w="2802" w:type="dxa"/>
          </w:tcPr>
          <w:p w14:paraId="76BB803D" w14:textId="77777777" w:rsidR="002815CF" w:rsidRPr="0073685A" w:rsidRDefault="002815CF" w:rsidP="002815CF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 xml:space="preserve">85% - 94% </w:t>
            </w:r>
          </w:p>
        </w:tc>
        <w:tc>
          <w:tcPr>
            <w:tcW w:w="2126" w:type="dxa"/>
          </w:tcPr>
          <w:p w14:paraId="1233AE08" w14:textId="77777777" w:rsidR="002815CF" w:rsidRPr="0073685A" w:rsidRDefault="002815CF" w:rsidP="000B4E1C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 xml:space="preserve">bardzo dobry </w:t>
            </w:r>
          </w:p>
        </w:tc>
      </w:tr>
      <w:tr w:rsidR="002815CF" w:rsidRPr="0073685A" w14:paraId="0CCB703A" w14:textId="77777777" w:rsidTr="002815CF">
        <w:tc>
          <w:tcPr>
            <w:tcW w:w="2802" w:type="dxa"/>
          </w:tcPr>
          <w:p w14:paraId="44979ECA" w14:textId="77777777" w:rsidR="002815CF" w:rsidRPr="0073685A" w:rsidRDefault="002815CF" w:rsidP="002815CF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 xml:space="preserve">95% - 100% </w:t>
            </w:r>
          </w:p>
        </w:tc>
        <w:tc>
          <w:tcPr>
            <w:tcW w:w="2126" w:type="dxa"/>
          </w:tcPr>
          <w:p w14:paraId="07B38394" w14:textId="77777777" w:rsidR="002815CF" w:rsidRPr="0073685A" w:rsidRDefault="002815CF" w:rsidP="000B4E1C">
            <w:pPr>
              <w:rPr>
                <w:rFonts w:ascii="Arial" w:hAnsi="Arial" w:cs="Arial"/>
                <w:b/>
              </w:rPr>
            </w:pPr>
            <w:r w:rsidRPr="0073685A">
              <w:rPr>
                <w:rFonts w:ascii="Arial" w:hAnsi="Arial" w:cs="Arial"/>
                <w:b/>
              </w:rPr>
              <w:t xml:space="preserve">celujący </w:t>
            </w:r>
          </w:p>
        </w:tc>
      </w:tr>
    </w:tbl>
    <w:p w14:paraId="739D2208" w14:textId="77777777" w:rsidR="002815CF" w:rsidRPr="0073685A" w:rsidRDefault="002815CF" w:rsidP="00B04F35">
      <w:pPr>
        <w:rPr>
          <w:rFonts w:ascii="Arial" w:hAnsi="Arial" w:cs="Arial"/>
        </w:rPr>
      </w:pPr>
    </w:p>
    <w:p w14:paraId="33FD8B11" w14:textId="41E09C63" w:rsidR="001447CD" w:rsidRPr="0073685A" w:rsidRDefault="008E2A50" w:rsidP="00CE55E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</w:t>
      </w:r>
      <w:r w:rsidR="001447CD" w:rsidRPr="0073685A">
        <w:rPr>
          <w:rFonts w:ascii="Arial" w:hAnsi="Arial" w:cs="Arial"/>
          <w:b/>
        </w:rPr>
        <w:t xml:space="preserve"> Podczas ustalaniu oceny końcowo - semestralnej używa się średniej ważonej przy uwzględnieniu następujących wag: </w:t>
      </w:r>
    </w:p>
    <w:p w14:paraId="20CCE012" w14:textId="77777777" w:rsidR="001447CD" w:rsidRPr="0073685A" w:rsidRDefault="001447CD" w:rsidP="002815CF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Aktywność na lekcji – waga 1 </w:t>
      </w:r>
    </w:p>
    <w:p w14:paraId="17C5CD77" w14:textId="23A32817" w:rsidR="00C43AE4" w:rsidRPr="0073685A" w:rsidRDefault="00C43AE4" w:rsidP="00C43AE4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Odpowiedź ustna – waga </w:t>
      </w:r>
      <w:r>
        <w:rPr>
          <w:rFonts w:ascii="Arial" w:hAnsi="Arial" w:cs="Arial"/>
        </w:rPr>
        <w:t>1</w:t>
      </w:r>
      <w:r w:rsidRPr="0073685A">
        <w:rPr>
          <w:rFonts w:ascii="Arial" w:hAnsi="Arial" w:cs="Arial"/>
        </w:rPr>
        <w:t xml:space="preserve"> </w:t>
      </w:r>
    </w:p>
    <w:p w14:paraId="39BB9AD9" w14:textId="71238D32" w:rsidR="00C43AE4" w:rsidRPr="0073685A" w:rsidRDefault="00C43AE4" w:rsidP="00C43AE4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Zadanie praktyczne – waga </w:t>
      </w:r>
      <w:r>
        <w:rPr>
          <w:rFonts w:ascii="Arial" w:hAnsi="Arial" w:cs="Arial"/>
        </w:rPr>
        <w:t>2</w:t>
      </w:r>
    </w:p>
    <w:p w14:paraId="378E661C" w14:textId="77777777" w:rsidR="00C43AE4" w:rsidRPr="0073685A" w:rsidRDefault="00C43AE4" w:rsidP="00C43AE4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Kartkówka – waga 2 </w:t>
      </w:r>
    </w:p>
    <w:p w14:paraId="5F9D043B" w14:textId="09C60189" w:rsidR="00C11BBE" w:rsidRPr="0073685A" w:rsidRDefault="00C11BBE" w:rsidP="002815CF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Poprawa sprawdzianu – waga </w:t>
      </w:r>
      <w:r w:rsidR="00C43AE4">
        <w:rPr>
          <w:rFonts w:ascii="Arial" w:hAnsi="Arial" w:cs="Arial"/>
        </w:rPr>
        <w:t>3</w:t>
      </w:r>
      <w:r w:rsidRPr="0073685A">
        <w:rPr>
          <w:rFonts w:ascii="Arial" w:hAnsi="Arial" w:cs="Arial"/>
        </w:rPr>
        <w:t xml:space="preserve"> </w:t>
      </w:r>
    </w:p>
    <w:p w14:paraId="4CEF6BA5" w14:textId="2C83D991" w:rsidR="001447CD" w:rsidRDefault="001447CD" w:rsidP="002815CF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Sprawdzian – waga </w:t>
      </w:r>
      <w:r w:rsidR="00C43AE4">
        <w:rPr>
          <w:rFonts w:ascii="Arial" w:hAnsi="Arial" w:cs="Arial"/>
        </w:rPr>
        <w:t>3</w:t>
      </w:r>
    </w:p>
    <w:p w14:paraId="375DE198" w14:textId="3C2DA5DB" w:rsidR="009D45D8" w:rsidRDefault="001447CD" w:rsidP="00CE55E1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Konkursy informatyczne – waga </w:t>
      </w:r>
      <w:r w:rsidR="00C11BBE" w:rsidRPr="0073685A">
        <w:rPr>
          <w:rFonts w:ascii="Arial" w:hAnsi="Arial" w:cs="Arial"/>
        </w:rPr>
        <w:t>5</w:t>
      </w:r>
    </w:p>
    <w:p w14:paraId="3E40A77D" w14:textId="51663396" w:rsidR="00011D31" w:rsidRDefault="00011D31" w:rsidP="00CE55E1">
      <w:pPr>
        <w:spacing w:after="0"/>
        <w:rPr>
          <w:rFonts w:ascii="Arial" w:hAnsi="Arial" w:cs="Arial"/>
        </w:rPr>
      </w:pPr>
    </w:p>
    <w:p w14:paraId="1FD0579B" w14:textId="026DC752" w:rsidR="00011D31" w:rsidRPr="00011D31" w:rsidRDefault="00165FEA" w:rsidP="00011D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Połowa oceny rocznej to</w:t>
      </w:r>
      <w:r w:rsidR="00011D31" w:rsidRPr="00011D31">
        <w:rPr>
          <w:rFonts w:ascii="Arial" w:hAnsi="Arial" w:cs="Arial"/>
        </w:rPr>
        <w:t xml:space="preserve"> ocena śródroczna.</w:t>
      </w:r>
    </w:p>
    <w:p w14:paraId="17F9E955" w14:textId="77777777" w:rsidR="002A41F0" w:rsidRDefault="002A41F0" w:rsidP="00011D31">
      <w:pPr>
        <w:spacing w:after="0"/>
        <w:rPr>
          <w:rFonts w:ascii="Arial" w:hAnsi="Arial" w:cs="Arial"/>
        </w:rPr>
      </w:pPr>
    </w:p>
    <w:p w14:paraId="70324510" w14:textId="68336D6D" w:rsidR="00011D31" w:rsidRPr="00011D31" w:rsidRDefault="00011D31" w:rsidP="00011D31">
      <w:pPr>
        <w:spacing w:after="0"/>
        <w:rPr>
          <w:rFonts w:ascii="Arial" w:hAnsi="Arial" w:cs="Arial"/>
        </w:rPr>
      </w:pPr>
      <w:r w:rsidRPr="00011D31">
        <w:rPr>
          <w:rFonts w:ascii="Arial" w:hAnsi="Arial" w:cs="Arial"/>
        </w:rPr>
        <w:t>Ocena niedostateczna: 1 – 1,7</w:t>
      </w:r>
    </w:p>
    <w:p w14:paraId="53907465" w14:textId="5D899687" w:rsidR="00011D31" w:rsidRPr="00011D31" w:rsidRDefault="00011D31" w:rsidP="00011D31">
      <w:pPr>
        <w:spacing w:after="0"/>
        <w:rPr>
          <w:rFonts w:ascii="Arial" w:hAnsi="Arial" w:cs="Arial"/>
        </w:rPr>
      </w:pPr>
      <w:r w:rsidRPr="00011D31">
        <w:rPr>
          <w:rFonts w:ascii="Arial" w:hAnsi="Arial" w:cs="Arial"/>
        </w:rPr>
        <w:t>Ocena dopuszczająca: 1,</w:t>
      </w:r>
      <w:r w:rsidR="002D0C17">
        <w:rPr>
          <w:rFonts w:ascii="Arial" w:hAnsi="Arial" w:cs="Arial"/>
        </w:rPr>
        <w:t>75</w:t>
      </w:r>
      <w:r w:rsidRPr="00011D31">
        <w:rPr>
          <w:rFonts w:ascii="Arial" w:hAnsi="Arial" w:cs="Arial"/>
        </w:rPr>
        <w:t xml:space="preserve"> – 2,7</w:t>
      </w:r>
    </w:p>
    <w:p w14:paraId="67CE1630" w14:textId="6C7AAE9D" w:rsidR="00011D31" w:rsidRPr="00011D31" w:rsidRDefault="00011D31" w:rsidP="00011D31">
      <w:pPr>
        <w:spacing w:after="0"/>
        <w:rPr>
          <w:rFonts w:ascii="Arial" w:hAnsi="Arial" w:cs="Arial"/>
        </w:rPr>
      </w:pPr>
      <w:r w:rsidRPr="00011D31">
        <w:rPr>
          <w:rFonts w:ascii="Arial" w:hAnsi="Arial" w:cs="Arial"/>
        </w:rPr>
        <w:t>Ocena dostateczna: 2,</w:t>
      </w:r>
      <w:r w:rsidR="002D0C17">
        <w:rPr>
          <w:rFonts w:ascii="Arial" w:hAnsi="Arial" w:cs="Arial"/>
        </w:rPr>
        <w:t>75</w:t>
      </w:r>
      <w:r w:rsidRPr="00011D31">
        <w:rPr>
          <w:rFonts w:ascii="Arial" w:hAnsi="Arial" w:cs="Arial"/>
        </w:rPr>
        <w:t xml:space="preserve"> -3,7</w:t>
      </w:r>
    </w:p>
    <w:p w14:paraId="683624EC" w14:textId="3EF03E08" w:rsidR="00011D31" w:rsidRPr="00011D31" w:rsidRDefault="00011D31" w:rsidP="00011D31">
      <w:pPr>
        <w:spacing w:after="0"/>
        <w:rPr>
          <w:rFonts w:ascii="Arial" w:hAnsi="Arial" w:cs="Arial"/>
        </w:rPr>
      </w:pPr>
      <w:r w:rsidRPr="00011D31">
        <w:rPr>
          <w:rFonts w:ascii="Arial" w:hAnsi="Arial" w:cs="Arial"/>
        </w:rPr>
        <w:t>Ocena dobra: 3,</w:t>
      </w:r>
      <w:r w:rsidR="002D0C17">
        <w:rPr>
          <w:rFonts w:ascii="Arial" w:hAnsi="Arial" w:cs="Arial"/>
        </w:rPr>
        <w:t>75</w:t>
      </w:r>
      <w:r w:rsidRPr="00011D31">
        <w:rPr>
          <w:rFonts w:ascii="Arial" w:hAnsi="Arial" w:cs="Arial"/>
        </w:rPr>
        <w:t xml:space="preserve"> – 4,</w:t>
      </w:r>
      <w:r w:rsidR="002D0C17">
        <w:rPr>
          <w:rFonts w:ascii="Arial" w:hAnsi="Arial" w:cs="Arial"/>
        </w:rPr>
        <w:t>7</w:t>
      </w:r>
    </w:p>
    <w:p w14:paraId="00336ABF" w14:textId="57318ED0" w:rsidR="00011D31" w:rsidRPr="00011D31" w:rsidRDefault="00011D31" w:rsidP="00011D31">
      <w:pPr>
        <w:spacing w:after="0"/>
        <w:rPr>
          <w:rFonts w:ascii="Arial" w:hAnsi="Arial" w:cs="Arial"/>
        </w:rPr>
      </w:pPr>
      <w:r w:rsidRPr="00011D31">
        <w:rPr>
          <w:rFonts w:ascii="Arial" w:hAnsi="Arial" w:cs="Arial"/>
        </w:rPr>
        <w:t>Ocena bardzo dobra: 4,7</w:t>
      </w:r>
      <w:r w:rsidR="002D0C17">
        <w:rPr>
          <w:rFonts w:ascii="Arial" w:hAnsi="Arial" w:cs="Arial"/>
        </w:rPr>
        <w:t>5</w:t>
      </w:r>
      <w:r w:rsidRPr="00011D31">
        <w:rPr>
          <w:rFonts w:ascii="Arial" w:hAnsi="Arial" w:cs="Arial"/>
        </w:rPr>
        <w:t xml:space="preserve"> - 5,</w:t>
      </w:r>
      <w:r w:rsidR="00CB6A64">
        <w:rPr>
          <w:rFonts w:ascii="Arial" w:hAnsi="Arial" w:cs="Arial"/>
        </w:rPr>
        <w:t>0</w:t>
      </w:r>
    </w:p>
    <w:p w14:paraId="4F92E246" w14:textId="00F06D8C" w:rsidR="00011D31" w:rsidRPr="00011D31" w:rsidRDefault="00011D31" w:rsidP="00011D31">
      <w:pPr>
        <w:spacing w:after="0"/>
        <w:rPr>
          <w:rFonts w:ascii="Arial" w:hAnsi="Arial" w:cs="Arial"/>
        </w:rPr>
      </w:pPr>
      <w:r w:rsidRPr="00011D31">
        <w:rPr>
          <w:rFonts w:ascii="Arial" w:hAnsi="Arial" w:cs="Arial"/>
        </w:rPr>
        <w:t>Ocena celująca: 5,</w:t>
      </w:r>
      <w:r w:rsidR="00CB6A64">
        <w:rPr>
          <w:rFonts w:ascii="Arial" w:hAnsi="Arial" w:cs="Arial"/>
        </w:rPr>
        <w:t>1</w:t>
      </w:r>
      <w:r w:rsidRPr="00011D31">
        <w:rPr>
          <w:rFonts w:ascii="Arial" w:hAnsi="Arial" w:cs="Arial"/>
        </w:rPr>
        <w:t xml:space="preserve"> - 6</w:t>
      </w:r>
    </w:p>
    <w:p w14:paraId="58D5DEC7" w14:textId="77777777" w:rsidR="00011D31" w:rsidRPr="00CE55E1" w:rsidRDefault="00011D31" w:rsidP="00CE55E1">
      <w:pPr>
        <w:spacing w:after="0"/>
        <w:rPr>
          <w:rFonts w:ascii="Arial" w:hAnsi="Arial" w:cs="Arial"/>
        </w:rPr>
      </w:pPr>
    </w:p>
    <w:p w14:paraId="661B8513" w14:textId="2CE90A1C" w:rsidR="00730A04" w:rsidRPr="00855497" w:rsidRDefault="00730A04" w:rsidP="000D2447">
      <w:pPr>
        <w:rPr>
          <w:rFonts w:ascii="Arial" w:hAnsi="Arial" w:cs="Arial"/>
          <w:b/>
        </w:rPr>
      </w:pPr>
      <w:r w:rsidRPr="00855497">
        <w:rPr>
          <w:rFonts w:ascii="Arial" w:hAnsi="Arial" w:cs="Arial"/>
          <w:b/>
        </w:rPr>
        <w:t>V</w:t>
      </w:r>
      <w:r w:rsidR="00855497" w:rsidRPr="00855497">
        <w:rPr>
          <w:rFonts w:ascii="Arial" w:hAnsi="Arial" w:cs="Arial"/>
          <w:b/>
        </w:rPr>
        <w:t>II</w:t>
      </w:r>
      <w:r w:rsidRPr="00855497">
        <w:rPr>
          <w:rFonts w:ascii="Arial" w:hAnsi="Arial" w:cs="Arial"/>
          <w:b/>
        </w:rPr>
        <w:t xml:space="preserve"> Kryteria oceniania ćwiczeń przy komputerze oraz odpowiedzi ustnych:</w:t>
      </w:r>
    </w:p>
    <w:p w14:paraId="7F0C3F8D" w14:textId="53A1964D" w:rsidR="00730A04" w:rsidRPr="00855497" w:rsidRDefault="00730A04" w:rsidP="00730A04">
      <w:pPr>
        <w:autoSpaceDE w:val="0"/>
        <w:rPr>
          <w:rFonts w:ascii="Arial" w:hAnsi="Arial" w:cs="Arial"/>
          <w:b/>
          <w:bCs/>
        </w:rPr>
      </w:pPr>
      <w:r w:rsidRPr="00855497">
        <w:rPr>
          <w:rFonts w:ascii="Arial" w:hAnsi="Arial" w:cs="Arial"/>
          <w:b/>
          <w:bCs/>
        </w:rPr>
        <w:t>Na ocenę niedostateczną uczeń:</w:t>
      </w:r>
    </w:p>
    <w:p w14:paraId="516773EA" w14:textId="254E8466" w:rsidR="00730A04" w:rsidRPr="00730A04" w:rsidRDefault="00730A04">
      <w:pPr>
        <w:pStyle w:val="LO-Normal"/>
        <w:numPr>
          <w:ilvl w:val="0"/>
          <w:numId w:val="3"/>
        </w:numPr>
        <w:jc w:val="both"/>
        <w:rPr>
          <w:rFonts w:ascii="Arial" w:eastAsiaTheme="minorEastAsia" w:hAnsi="Arial" w:cs="Arial"/>
          <w:color w:val="auto"/>
          <w:sz w:val="22"/>
          <w:szCs w:val="22"/>
          <w:lang w:eastAsia="pl-PL"/>
        </w:rPr>
      </w:pPr>
      <w:r w:rsidRPr="00730A04">
        <w:rPr>
          <w:rFonts w:ascii="Arial" w:eastAsiaTheme="minorEastAsia" w:hAnsi="Arial" w:cs="Arial"/>
          <w:color w:val="auto"/>
          <w:sz w:val="22"/>
          <w:szCs w:val="22"/>
          <w:lang w:eastAsia="pl-PL"/>
        </w:rPr>
        <w:t xml:space="preserve">nie opanował wiadomości i umiejętności określonych w podstawie programowej przed-miotu nauczania w danej klasie, a braki w wiadomościach i umiejętnościach uniemożliwiają dalsze zdobywania wiedzy z tego przedmiotu </w:t>
      </w:r>
    </w:p>
    <w:p w14:paraId="08D6C81B" w14:textId="77777777" w:rsidR="00730A04" w:rsidRPr="00730A04" w:rsidRDefault="00730A04" w:rsidP="006A3D93">
      <w:pPr>
        <w:pStyle w:val="LO-Normal"/>
        <w:ind w:left="720"/>
        <w:jc w:val="both"/>
        <w:rPr>
          <w:rFonts w:ascii="Arial" w:eastAsiaTheme="minorEastAsia" w:hAnsi="Arial" w:cs="Arial"/>
          <w:color w:val="auto"/>
          <w:sz w:val="22"/>
          <w:szCs w:val="22"/>
          <w:lang w:eastAsia="pl-PL"/>
        </w:rPr>
      </w:pPr>
      <w:r w:rsidRPr="00730A04">
        <w:rPr>
          <w:rFonts w:ascii="Arial" w:eastAsiaTheme="minorEastAsia" w:hAnsi="Arial" w:cs="Arial"/>
          <w:color w:val="auto"/>
          <w:sz w:val="22"/>
          <w:szCs w:val="22"/>
          <w:lang w:eastAsia="pl-PL"/>
        </w:rPr>
        <w:t xml:space="preserve">oraz </w:t>
      </w:r>
    </w:p>
    <w:p w14:paraId="32C75D18" w14:textId="59CD6314" w:rsidR="00730A04" w:rsidRPr="00730A04" w:rsidRDefault="00730A04">
      <w:pPr>
        <w:pStyle w:val="LO-Normal"/>
        <w:numPr>
          <w:ilvl w:val="0"/>
          <w:numId w:val="3"/>
        </w:numPr>
        <w:jc w:val="both"/>
        <w:rPr>
          <w:rFonts w:ascii="Arial" w:eastAsiaTheme="minorEastAsia" w:hAnsi="Arial" w:cs="Arial"/>
          <w:color w:val="auto"/>
          <w:sz w:val="22"/>
          <w:szCs w:val="22"/>
          <w:lang w:eastAsia="pl-PL"/>
        </w:rPr>
      </w:pPr>
      <w:r w:rsidRPr="00730A04">
        <w:rPr>
          <w:rFonts w:ascii="Arial" w:eastAsiaTheme="minorEastAsia" w:hAnsi="Arial" w:cs="Arial"/>
          <w:color w:val="auto"/>
          <w:sz w:val="22"/>
          <w:szCs w:val="22"/>
          <w:lang w:eastAsia="pl-PL"/>
        </w:rPr>
        <w:t xml:space="preserve">nie jest w stanie rozwiązać (wykonać) zadań o niewielkim (elementarnym) stopniu trudności. </w:t>
      </w:r>
    </w:p>
    <w:p w14:paraId="2291EF99" w14:textId="77777777" w:rsidR="00855497" w:rsidRDefault="00855497" w:rsidP="00730A04">
      <w:pPr>
        <w:autoSpaceDE w:val="0"/>
        <w:rPr>
          <w:rFonts w:ascii="Arial" w:hAnsi="Arial" w:cs="Arial"/>
          <w:b/>
          <w:bCs/>
        </w:rPr>
      </w:pPr>
    </w:p>
    <w:p w14:paraId="6963AC73" w14:textId="790FDA04" w:rsidR="00730A04" w:rsidRPr="00855497" w:rsidRDefault="00730A04" w:rsidP="00730A04">
      <w:pPr>
        <w:autoSpaceDE w:val="0"/>
        <w:rPr>
          <w:rFonts w:ascii="Arial" w:hAnsi="Arial" w:cs="Arial"/>
          <w:b/>
          <w:bCs/>
        </w:rPr>
      </w:pPr>
      <w:r w:rsidRPr="00855497">
        <w:rPr>
          <w:rFonts w:ascii="Arial" w:hAnsi="Arial" w:cs="Arial"/>
          <w:b/>
          <w:bCs/>
        </w:rPr>
        <w:t>Na ocenę dopuszczającą uczeń:</w:t>
      </w:r>
    </w:p>
    <w:p w14:paraId="161AA450" w14:textId="5BEAE090" w:rsidR="00730A04" w:rsidRPr="004B578E" w:rsidRDefault="00730A04">
      <w:pPr>
        <w:pStyle w:val="Akapitzlist"/>
        <w:numPr>
          <w:ilvl w:val="0"/>
          <w:numId w:val="3"/>
        </w:numPr>
        <w:autoSpaceDE w:val="0"/>
        <w:jc w:val="both"/>
        <w:rPr>
          <w:rFonts w:ascii="Arial" w:hAnsi="Arial" w:cs="Arial"/>
        </w:rPr>
      </w:pPr>
      <w:r w:rsidRPr="004B578E">
        <w:rPr>
          <w:rFonts w:ascii="Arial" w:hAnsi="Arial" w:cs="Arial"/>
        </w:rPr>
        <w:t>przyswoił sobie i rozumie znaczenie podstawowych pojęć informatycznych niezbędnych do wykonywania zadań,</w:t>
      </w:r>
    </w:p>
    <w:p w14:paraId="171E595F" w14:textId="45118715" w:rsidR="00730A04" w:rsidRPr="004B578E" w:rsidRDefault="00730A04">
      <w:pPr>
        <w:pStyle w:val="Akapitzlist"/>
        <w:numPr>
          <w:ilvl w:val="0"/>
          <w:numId w:val="3"/>
        </w:numPr>
        <w:autoSpaceDE w:val="0"/>
        <w:jc w:val="both"/>
        <w:rPr>
          <w:rFonts w:ascii="Arial" w:hAnsi="Arial" w:cs="Arial"/>
        </w:rPr>
      </w:pPr>
      <w:r w:rsidRPr="004B578E">
        <w:rPr>
          <w:rFonts w:ascii="Arial" w:hAnsi="Arial" w:cs="Arial"/>
        </w:rPr>
        <w:t>posiada podstawową umiejętność korzystania z systemu operacyjnego komputera,</w:t>
      </w:r>
    </w:p>
    <w:p w14:paraId="02574FDB" w14:textId="343C2F02" w:rsidR="00730A04" w:rsidRPr="004B578E" w:rsidRDefault="00730A04">
      <w:pPr>
        <w:pStyle w:val="Akapitzlist"/>
        <w:numPr>
          <w:ilvl w:val="0"/>
          <w:numId w:val="3"/>
        </w:numPr>
        <w:autoSpaceDE w:val="0"/>
        <w:jc w:val="both"/>
        <w:rPr>
          <w:rFonts w:ascii="Arial" w:hAnsi="Arial" w:cs="Arial"/>
        </w:rPr>
      </w:pPr>
      <w:r w:rsidRPr="004B578E">
        <w:rPr>
          <w:rFonts w:ascii="Arial" w:hAnsi="Arial" w:cs="Arial"/>
        </w:rPr>
        <w:t>potrafi opisać przebieg swojej pracy nad zadaniem przy doraźnej pomocy nauczyciela,</w:t>
      </w:r>
    </w:p>
    <w:p w14:paraId="6A9F3CD4" w14:textId="6433D059" w:rsidR="00730A04" w:rsidRPr="004B578E" w:rsidRDefault="00730A04">
      <w:pPr>
        <w:pStyle w:val="Akapitzlist"/>
        <w:numPr>
          <w:ilvl w:val="0"/>
          <w:numId w:val="3"/>
        </w:numPr>
        <w:autoSpaceDE w:val="0"/>
        <w:spacing w:after="0"/>
        <w:ind w:left="714" w:hanging="357"/>
        <w:jc w:val="both"/>
        <w:rPr>
          <w:rFonts w:ascii="Arial" w:hAnsi="Arial" w:cs="Arial"/>
        </w:rPr>
      </w:pPr>
      <w:r w:rsidRPr="004B578E">
        <w:rPr>
          <w:rFonts w:ascii="Arial" w:hAnsi="Arial" w:cs="Arial"/>
        </w:rPr>
        <w:t>potrafi koncentrować się na wykonaniu zadania,</w:t>
      </w:r>
    </w:p>
    <w:p w14:paraId="79ED7AAA" w14:textId="768A4BE9" w:rsidR="00730A04" w:rsidRPr="004B578E" w:rsidRDefault="00730A04">
      <w:pPr>
        <w:pStyle w:val="Akapitzlist"/>
        <w:numPr>
          <w:ilvl w:val="0"/>
          <w:numId w:val="3"/>
        </w:numPr>
        <w:autoSpaceDE w:val="0"/>
        <w:spacing w:after="0"/>
        <w:ind w:left="714" w:hanging="357"/>
        <w:jc w:val="both"/>
        <w:rPr>
          <w:rFonts w:ascii="Arial" w:hAnsi="Arial" w:cs="Arial"/>
        </w:rPr>
      </w:pPr>
      <w:r w:rsidRPr="004B578E">
        <w:rPr>
          <w:rFonts w:ascii="Arial" w:hAnsi="Arial" w:cs="Arial"/>
        </w:rPr>
        <w:t>bezpiecznie i rozważnie obsługuje komputer i oprogramowanie,</w:t>
      </w:r>
    </w:p>
    <w:p w14:paraId="2687C0F3" w14:textId="2A3D8783" w:rsidR="00730A04" w:rsidRPr="00730A04" w:rsidRDefault="00730A04">
      <w:pPr>
        <w:pStyle w:val="Akapitzlist"/>
        <w:numPr>
          <w:ilvl w:val="0"/>
          <w:numId w:val="3"/>
        </w:numPr>
        <w:autoSpaceDE w:val="0"/>
        <w:spacing w:after="0"/>
        <w:ind w:left="714" w:hanging="357"/>
        <w:jc w:val="both"/>
        <w:rPr>
          <w:rFonts w:ascii="Arial" w:hAnsi="Arial" w:cs="Arial"/>
        </w:rPr>
      </w:pPr>
      <w:r w:rsidRPr="00730A04">
        <w:rPr>
          <w:rFonts w:ascii="Arial" w:hAnsi="Arial" w:cs="Arial"/>
        </w:rPr>
        <w:t xml:space="preserve">ma braki w opanowaniu podstawy programowej, ale braki te nie przekreślają możliwości uzyskania przez ucznia podstawowej wiedzy z danego przedmiotu w ciągu dalszej nauki </w:t>
      </w:r>
    </w:p>
    <w:p w14:paraId="4101E10D" w14:textId="77777777" w:rsidR="00730A04" w:rsidRPr="00730A04" w:rsidRDefault="00730A04" w:rsidP="006A3D93">
      <w:pPr>
        <w:pStyle w:val="Akapitzlist"/>
        <w:autoSpaceDE w:val="0"/>
        <w:jc w:val="both"/>
        <w:rPr>
          <w:rFonts w:ascii="Arial" w:hAnsi="Arial" w:cs="Arial"/>
        </w:rPr>
      </w:pPr>
      <w:r w:rsidRPr="00730A04">
        <w:rPr>
          <w:rFonts w:ascii="Arial" w:hAnsi="Arial" w:cs="Arial"/>
        </w:rPr>
        <w:t xml:space="preserve">oraz </w:t>
      </w:r>
    </w:p>
    <w:p w14:paraId="00238119" w14:textId="0BC1027E" w:rsidR="00730A04" w:rsidRPr="00730A04" w:rsidRDefault="00730A04">
      <w:pPr>
        <w:pStyle w:val="Akapitzlist"/>
        <w:numPr>
          <w:ilvl w:val="0"/>
          <w:numId w:val="3"/>
        </w:numPr>
        <w:autoSpaceDE w:val="0"/>
        <w:jc w:val="both"/>
        <w:rPr>
          <w:rFonts w:ascii="Arial" w:hAnsi="Arial" w:cs="Arial"/>
        </w:rPr>
      </w:pPr>
      <w:r w:rsidRPr="00730A04">
        <w:rPr>
          <w:rFonts w:ascii="Arial" w:hAnsi="Arial" w:cs="Arial"/>
        </w:rPr>
        <w:t>rozwiązuje (wykonuje) zadania teoretyczne i praktyczne typowe, o niewielkim stopniu trudności</w:t>
      </w:r>
      <w:r w:rsidR="004B578E">
        <w:rPr>
          <w:rFonts w:ascii="Arial" w:hAnsi="Arial" w:cs="Arial"/>
        </w:rPr>
        <w:t>.</w:t>
      </w:r>
    </w:p>
    <w:p w14:paraId="73A6214A" w14:textId="77777777" w:rsidR="00730A04" w:rsidRPr="00730A04" w:rsidRDefault="00730A04" w:rsidP="00730A04">
      <w:pPr>
        <w:autoSpaceDE w:val="0"/>
        <w:rPr>
          <w:rFonts w:ascii="Arial" w:hAnsi="Arial" w:cs="Arial"/>
        </w:rPr>
      </w:pPr>
    </w:p>
    <w:p w14:paraId="475812E3" w14:textId="235C4F65" w:rsidR="00730A04" w:rsidRPr="00855497" w:rsidRDefault="00730A04" w:rsidP="00730A04">
      <w:pPr>
        <w:autoSpaceDE w:val="0"/>
        <w:rPr>
          <w:rFonts w:ascii="Arial" w:hAnsi="Arial" w:cs="Arial"/>
          <w:b/>
          <w:bCs/>
        </w:rPr>
      </w:pPr>
      <w:r w:rsidRPr="00855497">
        <w:rPr>
          <w:rFonts w:ascii="Arial" w:hAnsi="Arial" w:cs="Arial"/>
          <w:b/>
          <w:bCs/>
        </w:rPr>
        <w:t>Na ocenę dostateczną uczeń:</w:t>
      </w:r>
    </w:p>
    <w:p w14:paraId="66D6D1C4" w14:textId="3E386ABD" w:rsidR="00730A04" w:rsidRPr="008C406A" w:rsidRDefault="00730A04">
      <w:pPr>
        <w:pStyle w:val="Akapitzlist"/>
        <w:numPr>
          <w:ilvl w:val="0"/>
          <w:numId w:val="4"/>
        </w:numPr>
        <w:autoSpaceDE w:val="0"/>
        <w:spacing w:after="0"/>
        <w:ind w:left="714" w:hanging="357"/>
        <w:jc w:val="both"/>
        <w:rPr>
          <w:rFonts w:ascii="Arial" w:hAnsi="Arial" w:cs="Arial"/>
        </w:rPr>
      </w:pPr>
      <w:r w:rsidRPr="008C406A">
        <w:rPr>
          <w:rFonts w:ascii="Arial" w:hAnsi="Arial" w:cs="Arial"/>
        </w:rPr>
        <w:lastRenderedPageBreak/>
        <w:t>wykonuje poprawnie i samodzielnie czynności obsługi komputera korzystając ze wskazań nauczyciela,</w:t>
      </w:r>
    </w:p>
    <w:p w14:paraId="5A3A36AD" w14:textId="2DC263CF" w:rsidR="00730A04" w:rsidRPr="008C406A" w:rsidRDefault="00730A04">
      <w:pPr>
        <w:pStyle w:val="Akapitzlist"/>
        <w:numPr>
          <w:ilvl w:val="0"/>
          <w:numId w:val="4"/>
        </w:numPr>
        <w:autoSpaceDE w:val="0"/>
        <w:spacing w:after="0"/>
        <w:ind w:left="714" w:hanging="357"/>
        <w:jc w:val="both"/>
        <w:rPr>
          <w:rFonts w:ascii="Arial" w:hAnsi="Arial" w:cs="Arial"/>
        </w:rPr>
      </w:pPr>
      <w:r w:rsidRPr="008C406A">
        <w:rPr>
          <w:rFonts w:ascii="Arial" w:hAnsi="Arial" w:cs="Arial"/>
        </w:rPr>
        <w:t>potrafi opisać przebieg wykonania zadania (algorytm rozwiązania),</w:t>
      </w:r>
    </w:p>
    <w:p w14:paraId="065068F6" w14:textId="494820E5" w:rsidR="00730A04" w:rsidRPr="008C406A" w:rsidRDefault="00730A04">
      <w:pPr>
        <w:pStyle w:val="Akapitzlist"/>
        <w:numPr>
          <w:ilvl w:val="0"/>
          <w:numId w:val="4"/>
        </w:numPr>
        <w:autoSpaceDE w:val="0"/>
        <w:spacing w:after="0"/>
        <w:ind w:left="714" w:hanging="357"/>
        <w:jc w:val="both"/>
        <w:rPr>
          <w:rFonts w:ascii="Arial" w:hAnsi="Arial" w:cs="Arial"/>
        </w:rPr>
      </w:pPr>
      <w:r w:rsidRPr="008C406A">
        <w:rPr>
          <w:rFonts w:ascii="Arial" w:hAnsi="Arial" w:cs="Arial"/>
        </w:rPr>
        <w:t>samodzielnie wykonuje zadane ćwiczenia pod kontrolą nauczyciela,</w:t>
      </w:r>
    </w:p>
    <w:p w14:paraId="55D75E3D" w14:textId="22839E39" w:rsidR="00730A04" w:rsidRPr="00730A04" w:rsidRDefault="00730A04">
      <w:pPr>
        <w:pStyle w:val="LO-Normal"/>
        <w:numPr>
          <w:ilvl w:val="0"/>
          <w:numId w:val="4"/>
        </w:numPr>
        <w:ind w:left="714" w:hanging="357"/>
        <w:jc w:val="both"/>
        <w:rPr>
          <w:rFonts w:ascii="Arial" w:eastAsiaTheme="minorEastAsia" w:hAnsi="Arial" w:cs="Arial"/>
          <w:color w:val="auto"/>
          <w:sz w:val="22"/>
          <w:szCs w:val="22"/>
          <w:lang w:eastAsia="pl-PL"/>
        </w:rPr>
      </w:pPr>
      <w:r w:rsidRPr="00730A04">
        <w:rPr>
          <w:rFonts w:ascii="Arial" w:eastAsiaTheme="minorEastAsia" w:hAnsi="Arial" w:cs="Arial"/>
          <w:color w:val="auto"/>
          <w:sz w:val="22"/>
          <w:szCs w:val="22"/>
          <w:lang w:eastAsia="pl-PL"/>
        </w:rPr>
        <w:t xml:space="preserve">opanował wiadomości i umiejętności określone programem nauczania w danej klasie na poziomie nie przekraczającym wymagań zawartych w podstawie programowej </w:t>
      </w:r>
    </w:p>
    <w:p w14:paraId="42471ED4" w14:textId="7A3D5D98" w:rsidR="00730A04" w:rsidRPr="00730A04" w:rsidRDefault="00730A04" w:rsidP="006A3D93">
      <w:pPr>
        <w:pStyle w:val="LO-Normal"/>
        <w:ind w:left="714"/>
        <w:jc w:val="both"/>
        <w:rPr>
          <w:rFonts w:ascii="Arial" w:eastAsiaTheme="minorEastAsia" w:hAnsi="Arial" w:cs="Arial"/>
          <w:color w:val="auto"/>
          <w:sz w:val="22"/>
          <w:szCs w:val="22"/>
          <w:lang w:eastAsia="pl-PL"/>
        </w:rPr>
      </w:pPr>
      <w:r w:rsidRPr="00730A04">
        <w:rPr>
          <w:rFonts w:ascii="Arial" w:eastAsiaTheme="minorEastAsia" w:hAnsi="Arial" w:cs="Arial"/>
          <w:color w:val="auto"/>
          <w:sz w:val="22"/>
          <w:szCs w:val="22"/>
          <w:lang w:eastAsia="pl-PL"/>
        </w:rPr>
        <w:t xml:space="preserve">oraz </w:t>
      </w:r>
    </w:p>
    <w:p w14:paraId="3D768E99" w14:textId="40A8E8FD" w:rsidR="00730A04" w:rsidRPr="00730A04" w:rsidRDefault="00730A04">
      <w:pPr>
        <w:pStyle w:val="LO-Normal"/>
        <w:numPr>
          <w:ilvl w:val="0"/>
          <w:numId w:val="4"/>
        </w:numPr>
        <w:ind w:left="714" w:hanging="357"/>
        <w:jc w:val="both"/>
        <w:rPr>
          <w:rFonts w:ascii="Arial" w:eastAsiaTheme="minorEastAsia" w:hAnsi="Arial" w:cs="Arial"/>
          <w:color w:val="auto"/>
          <w:sz w:val="22"/>
          <w:szCs w:val="22"/>
          <w:lang w:eastAsia="pl-PL"/>
        </w:rPr>
      </w:pPr>
      <w:r w:rsidRPr="00730A04">
        <w:rPr>
          <w:rFonts w:ascii="Arial" w:eastAsiaTheme="minorEastAsia" w:hAnsi="Arial" w:cs="Arial"/>
          <w:color w:val="auto"/>
          <w:sz w:val="22"/>
          <w:szCs w:val="22"/>
          <w:lang w:eastAsia="pl-PL"/>
        </w:rPr>
        <w:t xml:space="preserve">rozwiązuje (wykonuje) typowe zadania teoretyczne lub praktyczne o średnim stopniu trudności. </w:t>
      </w:r>
    </w:p>
    <w:p w14:paraId="0849466C" w14:textId="77777777" w:rsidR="00730A04" w:rsidRPr="00730A04" w:rsidRDefault="00730A04" w:rsidP="00730A04">
      <w:pPr>
        <w:autoSpaceDE w:val="0"/>
        <w:rPr>
          <w:rFonts w:ascii="Arial" w:hAnsi="Arial" w:cs="Arial"/>
        </w:rPr>
      </w:pPr>
    </w:p>
    <w:p w14:paraId="7E1F519B" w14:textId="2CA76373" w:rsidR="00730A04" w:rsidRPr="009D45D8" w:rsidRDefault="00730A04" w:rsidP="00730A04">
      <w:pPr>
        <w:autoSpaceDE w:val="0"/>
        <w:rPr>
          <w:rFonts w:ascii="Arial" w:hAnsi="Arial" w:cs="Arial"/>
          <w:b/>
          <w:bCs/>
        </w:rPr>
      </w:pPr>
      <w:r w:rsidRPr="009D45D8">
        <w:rPr>
          <w:rFonts w:ascii="Arial" w:hAnsi="Arial" w:cs="Arial"/>
          <w:b/>
          <w:bCs/>
        </w:rPr>
        <w:t>Na ocenę dobrą uczeń:</w:t>
      </w:r>
    </w:p>
    <w:p w14:paraId="6C18409C" w14:textId="719FCF6D" w:rsidR="00730A04" w:rsidRPr="008C406A" w:rsidRDefault="00730A04">
      <w:pPr>
        <w:pStyle w:val="Akapitzlist"/>
        <w:numPr>
          <w:ilvl w:val="0"/>
          <w:numId w:val="4"/>
        </w:numPr>
        <w:autoSpaceDE w:val="0"/>
        <w:spacing w:after="0"/>
        <w:ind w:left="714" w:hanging="357"/>
        <w:jc w:val="both"/>
        <w:rPr>
          <w:rFonts w:ascii="Arial" w:hAnsi="Arial" w:cs="Arial"/>
        </w:rPr>
      </w:pPr>
      <w:r w:rsidRPr="008C406A">
        <w:rPr>
          <w:rFonts w:ascii="Arial" w:hAnsi="Arial" w:cs="Arial"/>
        </w:rPr>
        <w:t>wykazuje się samodzielnością w projektowaniu algorytmów rozwiązań,</w:t>
      </w:r>
    </w:p>
    <w:p w14:paraId="79738154" w14:textId="720E9A2E" w:rsidR="00730A04" w:rsidRPr="008C406A" w:rsidRDefault="00730A04">
      <w:pPr>
        <w:pStyle w:val="Akapitzlist"/>
        <w:numPr>
          <w:ilvl w:val="0"/>
          <w:numId w:val="4"/>
        </w:numPr>
        <w:autoSpaceDE w:val="0"/>
        <w:spacing w:after="0"/>
        <w:ind w:left="714" w:hanging="357"/>
        <w:jc w:val="both"/>
        <w:rPr>
          <w:rFonts w:ascii="Arial" w:hAnsi="Arial" w:cs="Arial"/>
        </w:rPr>
      </w:pPr>
      <w:r w:rsidRPr="008C406A">
        <w:rPr>
          <w:rFonts w:ascii="Arial" w:hAnsi="Arial" w:cs="Arial"/>
        </w:rPr>
        <w:t>potrafi precyzyjnie sformułować projekty algorytmów,</w:t>
      </w:r>
    </w:p>
    <w:p w14:paraId="5F3559A4" w14:textId="1FDDC72B" w:rsidR="00730A04" w:rsidRPr="008C406A" w:rsidRDefault="00730A04">
      <w:pPr>
        <w:pStyle w:val="Akapitzlist"/>
        <w:numPr>
          <w:ilvl w:val="0"/>
          <w:numId w:val="4"/>
        </w:numPr>
        <w:autoSpaceDE w:val="0"/>
        <w:spacing w:after="0"/>
        <w:ind w:left="714" w:hanging="357"/>
        <w:jc w:val="both"/>
        <w:rPr>
          <w:rFonts w:ascii="Arial" w:hAnsi="Arial" w:cs="Arial"/>
        </w:rPr>
      </w:pPr>
      <w:r w:rsidRPr="008C406A">
        <w:rPr>
          <w:rFonts w:ascii="Arial" w:hAnsi="Arial" w:cs="Arial"/>
        </w:rPr>
        <w:t>potrafi większość wykonać bez pomocy nauczyciela;</w:t>
      </w:r>
    </w:p>
    <w:p w14:paraId="1CBCD899" w14:textId="1C240A30" w:rsidR="00730A04" w:rsidRPr="008C406A" w:rsidRDefault="00730A04">
      <w:pPr>
        <w:pStyle w:val="Akapitzlist"/>
        <w:numPr>
          <w:ilvl w:val="0"/>
          <w:numId w:val="4"/>
        </w:numPr>
        <w:autoSpaceDE w:val="0"/>
        <w:spacing w:after="0"/>
        <w:ind w:left="714" w:hanging="357"/>
        <w:jc w:val="both"/>
        <w:rPr>
          <w:rFonts w:ascii="Arial" w:hAnsi="Arial" w:cs="Arial"/>
        </w:rPr>
      </w:pPr>
      <w:r w:rsidRPr="008C406A">
        <w:rPr>
          <w:rFonts w:ascii="Arial" w:hAnsi="Arial" w:cs="Arial"/>
        </w:rPr>
        <w:t>nie opanował w pełni wiadomości określonych programem nauczania w danej klasie, ale</w:t>
      </w:r>
      <w:r w:rsidR="00D74FBF">
        <w:rPr>
          <w:rFonts w:ascii="Arial" w:hAnsi="Arial" w:cs="Arial"/>
        </w:rPr>
        <w:t> </w:t>
      </w:r>
      <w:r w:rsidRPr="008C406A">
        <w:rPr>
          <w:rFonts w:ascii="Arial" w:hAnsi="Arial" w:cs="Arial"/>
        </w:rPr>
        <w:t xml:space="preserve">opanował je na poziomie przekraczającym wymagania zawarte w podstawie programowej </w:t>
      </w:r>
    </w:p>
    <w:p w14:paraId="13CE2E44" w14:textId="77777777" w:rsidR="00730A04" w:rsidRPr="008C406A" w:rsidRDefault="00730A04" w:rsidP="006A3D93">
      <w:pPr>
        <w:pStyle w:val="Akapitzlist"/>
        <w:autoSpaceDE w:val="0"/>
        <w:spacing w:after="0"/>
        <w:ind w:left="714"/>
        <w:jc w:val="both"/>
        <w:rPr>
          <w:rFonts w:ascii="Arial" w:hAnsi="Arial" w:cs="Arial"/>
        </w:rPr>
      </w:pPr>
      <w:r w:rsidRPr="008C406A">
        <w:rPr>
          <w:rFonts w:ascii="Arial" w:hAnsi="Arial" w:cs="Arial"/>
        </w:rPr>
        <w:t xml:space="preserve">oraz </w:t>
      </w:r>
    </w:p>
    <w:p w14:paraId="67D1A185" w14:textId="402AA3F6" w:rsidR="00730A04" w:rsidRPr="008C406A" w:rsidRDefault="00730A04">
      <w:pPr>
        <w:pStyle w:val="Akapitzlist"/>
        <w:numPr>
          <w:ilvl w:val="0"/>
          <w:numId w:val="4"/>
        </w:numPr>
        <w:autoSpaceDE w:val="0"/>
        <w:spacing w:after="0"/>
        <w:ind w:left="714" w:hanging="357"/>
        <w:jc w:val="both"/>
        <w:rPr>
          <w:rFonts w:ascii="Arial" w:hAnsi="Arial" w:cs="Arial"/>
        </w:rPr>
      </w:pPr>
      <w:r w:rsidRPr="008C406A">
        <w:rPr>
          <w:rFonts w:ascii="Arial" w:hAnsi="Arial" w:cs="Arial"/>
        </w:rPr>
        <w:t>poprawnie stosuje wiadomości, rozwiązuje (wykonuje) samodzielnie typowe zadania teoretyczne lub praktyczne.</w:t>
      </w:r>
    </w:p>
    <w:p w14:paraId="702E5BB5" w14:textId="77777777" w:rsidR="00730A04" w:rsidRPr="00730A04" w:rsidRDefault="00730A04" w:rsidP="00730A04">
      <w:pPr>
        <w:autoSpaceDE w:val="0"/>
        <w:rPr>
          <w:rFonts w:ascii="Arial" w:hAnsi="Arial" w:cs="Arial"/>
        </w:rPr>
      </w:pPr>
    </w:p>
    <w:p w14:paraId="3D811A47" w14:textId="3DA95787" w:rsidR="00730A04" w:rsidRPr="009D45D8" w:rsidRDefault="00730A04" w:rsidP="000D2447">
      <w:pPr>
        <w:rPr>
          <w:rFonts w:ascii="Arial" w:hAnsi="Arial" w:cs="Arial"/>
          <w:b/>
          <w:bCs/>
        </w:rPr>
      </w:pPr>
      <w:r w:rsidRPr="009D45D8">
        <w:rPr>
          <w:rFonts w:ascii="Arial" w:hAnsi="Arial" w:cs="Arial"/>
          <w:b/>
          <w:bCs/>
        </w:rPr>
        <w:t>Na ocenę bardzo dobrą uczeń potrafi:</w:t>
      </w:r>
    </w:p>
    <w:p w14:paraId="6DD10248" w14:textId="1AAE63C4" w:rsidR="00730A04" w:rsidRPr="00D74FBF" w:rsidRDefault="00730A04">
      <w:pPr>
        <w:pStyle w:val="Akapitzlist"/>
        <w:numPr>
          <w:ilvl w:val="0"/>
          <w:numId w:val="4"/>
        </w:numPr>
        <w:autoSpaceDE w:val="0"/>
        <w:spacing w:after="0"/>
        <w:ind w:left="714" w:hanging="357"/>
        <w:jc w:val="both"/>
        <w:rPr>
          <w:rFonts w:ascii="Arial" w:hAnsi="Arial" w:cs="Arial"/>
        </w:rPr>
      </w:pPr>
      <w:r w:rsidRPr="00D74FBF">
        <w:rPr>
          <w:rFonts w:ascii="Arial" w:hAnsi="Arial" w:cs="Arial"/>
        </w:rPr>
        <w:t>potrafi w pełni samodzielnie zaprojektować algorytmy rozwiązań,</w:t>
      </w:r>
    </w:p>
    <w:p w14:paraId="06518051" w14:textId="47E1A117" w:rsidR="00730A04" w:rsidRPr="00D74FBF" w:rsidRDefault="00730A04">
      <w:pPr>
        <w:pStyle w:val="Akapitzlist"/>
        <w:numPr>
          <w:ilvl w:val="0"/>
          <w:numId w:val="4"/>
        </w:numPr>
        <w:autoSpaceDE w:val="0"/>
        <w:spacing w:after="0"/>
        <w:ind w:left="714" w:hanging="357"/>
        <w:jc w:val="both"/>
        <w:rPr>
          <w:rFonts w:ascii="Arial" w:hAnsi="Arial" w:cs="Arial"/>
        </w:rPr>
      </w:pPr>
      <w:r w:rsidRPr="00D74FBF">
        <w:rPr>
          <w:rFonts w:ascii="Arial" w:hAnsi="Arial" w:cs="Arial"/>
        </w:rPr>
        <w:t>potrafi dostrzegać inne sposoby rozwiązań,</w:t>
      </w:r>
    </w:p>
    <w:p w14:paraId="7FB45626" w14:textId="7C7AA9C9" w:rsidR="00730A04" w:rsidRPr="00D74FBF" w:rsidRDefault="00730A04">
      <w:pPr>
        <w:pStyle w:val="Akapitzlist"/>
        <w:numPr>
          <w:ilvl w:val="0"/>
          <w:numId w:val="4"/>
        </w:numPr>
        <w:autoSpaceDE w:val="0"/>
        <w:spacing w:after="0"/>
        <w:ind w:left="714" w:hanging="357"/>
        <w:jc w:val="both"/>
        <w:rPr>
          <w:rFonts w:ascii="Arial" w:hAnsi="Arial" w:cs="Arial"/>
        </w:rPr>
      </w:pPr>
      <w:r w:rsidRPr="00D74FBF">
        <w:rPr>
          <w:rFonts w:ascii="Arial" w:hAnsi="Arial" w:cs="Arial"/>
        </w:rPr>
        <w:t>przewiduje następstwa poszczególnych kroków realizacji algorytmu,</w:t>
      </w:r>
    </w:p>
    <w:p w14:paraId="4459EEE2" w14:textId="3ED757DC" w:rsidR="00730A04" w:rsidRPr="00D74FBF" w:rsidRDefault="00730A04">
      <w:pPr>
        <w:pStyle w:val="Akapitzlist"/>
        <w:numPr>
          <w:ilvl w:val="0"/>
          <w:numId w:val="4"/>
        </w:numPr>
        <w:autoSpaceDE w:val="0"/>
        <w:spacing w:after="0"/>
        <w:ind w:left="714" w:hanging="357"/>
        <w:jc w:val="both"/>
        <w:rPr>
          <w:rFonts w:ascii="Arial" w:hAnsi="Arial" w:cs="Arial"/>
        </w:rPr>
      </w:pPr>
      <w:r w:rsidRPr="00D74FBF">
        <w:rPr>
          <w:rFonts w:ascii="Arial" w:hAnsi="Arial" w:cs="Arial"/>
        </w:rPr>
        <w:t xml:space="preserve">posiada </w:t>
      </w:r>
      <w:r w:rsidR="00C7793E">
        <w:rPr>
          <w:rFonts w:ascii="Arial" w:hAnsi="Arial" w:cs="Arial"/>
        </w:rPr>
        <w:t xml:space="preserve">praktycznie pełną </w:t>
      </w:r>
      <w:r w:rsidRPr="00D74FBF">
        <w:rPr>
          <w:rFonts w:ascii="Arial" w:hAnsi="Arial" w:cs="Arial"/>
        </w:rPr>
        <w:t>wiedzę na temat możliwości stosowania menu obsługiwanego programu,</w:t>
      </w:r>
    </w:p>
    <w:p w14:paraId="492E3057" w14:textId="79CC0356" w:rsidR="00730A04" w:rsidRPr="00D74FBF" w:rsidRDefault="00730A04">
      <w:pPr>
        <w:pStyle w:val="Akapitzlist"/>
        <w:numPr>
          <w:ilvl w:val="0"/>
          <w:numId w:val="4"/>
        </w:numPr>
        <w:autoSpaceDE w:val="0"/>
        <w:spacing w:after="0"/>
        <w:ind w:left="714" w:hanging="357"/>
        <w:jc w:val="both"/>
        <w:rPr>
          <w:rFonts w:ascii="Arial" w:hAnsi="Arial" w:cs="Arial"/>
        </w:rPr>
      </w:pPr>
      <w:r w:rsidRPr="00D74FBF">
        <w:rPr>
          <w:rFonts w:ascii="Arial" w:hAnsi="Arial" w:cs="Arial"/>
        </w:rPr>
        <w:t>potrafi samodzielnie poprawić popełnione błędy</w:t>
      </w:r>
    </w:p>
    <w:p w14:paraId="0C014416" w14:textId="3A69FB13" w:rsidR="00730A04" w:rsidRPr="00073A45" w:rsidRDefault="00730A04">
      <w:pPr>
        <w:pStyle w:val="LO-Normal"/>
        <w:numPr>
          <w:ilvl w:val="0"/>
          <w:numId w:val="4"/>
        </w:numPr>
        <w:ind w:left="714" w:hanging="357"/>
        <w:jc w:val="both"/>
        <w:rPr>
          <w:rFonts w:ascii="Arial" w:eastAsiaTheme="minorEastAsia" w:hAnsi="Arial" w:cs="Arial"/>
          <w:color w:val="auto"/>
          <w:sz w:val="22"/>
          <w:szCs w:val="22"/>
          <w:lang w:eastAsia="pl-PL"/>
        </w:rPr>
      </w:pPr>
      <w:r w:rsidRPr="00730A04">
        <w:rPr>
          <w:rFonts w:ascii="Arial" w:eastAsiaTheme="minorEastAsia" w:hAnsi="Arial" w:cs="Arial"/>
          <w:color w:val="auto"/>
          <w:sz w:val="22"/>
          <w:szCs w:val="22"/>
          <w:lang w:eastAsia="pl-PL"/>
        </w:rPr>
        <w:t xml:space="preserve">opanował </w:t>
      </w:r>
      <w:r w:rsidR="00C83D9F">
        <w:rPr>
          <w:rFonts w:ascii="Arial" w:eastAsiaTheme="minorEastAsia" w:hAnsi="Arial" w:cs="Arial"/>
          <w:color w:val="auto"/>
          <w:sz w:val="22"/>
          <w:szCs w:val="22"/>
          <w:lang w:eastAsia="pl-PL"/>
        </w:rPr>
        <w:t>pra</w:t>
      </w:r>
      <w:r w:rsidR="00845644">
        <w:rPr>
          <w:rFonts w:ascii="Arial" w:eastAsiaTheme="minorEastAsia" w:hAnsi="Arial" w:cs="Arial"/>
          <w:color w:val="auto"/>
          <w:sz w:val="22"/>
          <w:szCs w:val="22"/>
          <w:lang w:eastAsia="pl-PL"/>
        </w:rPr>
        <w:t>ktycznie</w:t>
      </w:r>
      <w:r w:rsidR="00C83D9F">
        <w:rPr>
          <w:rFonts w:ascii="Arial" w:eastAsiaTheme="minorEastAsia" w:hAnsi="Arial" w:cs="Arial"/>
          <w:color w:val="auto"/>
          <w:sz w:val="22"/>
          <w:szCs w:val="22"/>
          <w:lang w:eastAsia="pl-PL"/>
        </w:rPr>
        <w:t xml:space="preserve"> cały </w:t>
      </w:r>
      <w:r w:rsidRPr="00730A04">
        <w:rPr>
          <w:rFonts w:ascii="Arial" w:eastAsiaTheme="minorEastAsia" w:hAnsi="Arial" w:cs="Arial"/>
          <w:color w:val="auto"/>
          <w:sz w:val="22"/>
          <w:szCs w:val="22"/>
          <w:lang w:eastAsia="pl-PL"/>
        </w:rPr>
        <w:t>zakres wiedzy i umiejętności określony programem nauczania przedmiotu w</w:t>
      </w:r>
      <w:r w:rsidR="00D74FBF">
        <w:rPr>
          <w:rFonts w:ascii="Arial" w:eastAsiaTheme="minorEastAsia" w:hAnsi="Arial" w:cs="Arial"/>
          <w:color w:val="auto"/>
          <w:sz w:val="22"/>
          <w:szCs w:val="22"/>
          <w:lang w:eastAsia="pl-PL"/>
        </w:rPr>
        <w:t> </w:t>
      </w:r>
      <w:r w:rsidRPr="00730A04">
        <w:rPr>
          <w:rFonts w:ascii="Arial" w:eastAsiaTheme="minorEastAsia" w:hAnsi="Arial" w:cs="Arial"/>
          <w:color w:val="auto"/>
          <w:sz w:val="22"/>
          <w:szCs w:val="22"/>
          <w:lang w:eastAsia="pl-PL"/>
        </w:rPr>
        <w:t>danej klasie</w:t>
      </w:r>
      <w:r w:rsidR="00073A45">
        <w:rPr>
          <w:rFonts w:ascii="Arial" w:eastAsiaTheme="minorEastAsia" w:hAnsi="Arial" w:cs="Arial"/>
          <w:color w:val="auto"/>
          <w:sz w:val="22"/>
          <w:szCs w:val="22"/>
          <w:lang w:eastAsia="pl-PL"/>
        </w:rPr>
        <w:t xml:space="preserve">, </w:t>
      </w:r>
    </w:p>
    <w:p w14:paraId="6B256FCB" w14:textId="6166A045" w:rsidR="00730A04" w:rsidRPr="00730A04" w:rsidRDefault="00730A04">
      <w:pPr>
        <w:pStyle w:val="LO-Normal"/>
        <w:numPr>
          <w:ilvl w:val="0"/>
          <w:numId w:val="4"/>
        </w:numPr>
        <w:ind w:left="714" w:hanging="357"/>
        <w:jc w:val="both"/>
        <w:rPr>
          <w:rFonts w:ascii="Arial" w:eastAsiaTheme="minorEastAsia" w:hAnsi="Arial" w:cs="Arial"/>
          <w:color w:val="auto"/>
          <w:sz w:val="22"/>
          <w:szCs w:val="22"/>
          <w:lang w:eastAsia="pl-PL"/>
        </w:rPr>
      </w:pPr>
      <w:r w:rsidRPr="00730A04">
        <w:rPr>
          <w:rFonts w:ascii="Arial" w:eastAsiaTheme="minorEastAsia" w:hAnsi="Arial" w:cs="Arial"/>
          <w:color w:val="auto"/>
          <w:sz w:val="22"/>
          <w:szCs w:val="22"/>
          <w:lang w:eastAsia="pl-PL"/>
        </w:rPr>
        <w:t>sprawnie posługuje się zdobytymi wiadomościami, rozwiązuje samodzielnie problemy teoretyczne i praktyczne ujęte programem nauczania, potrafi zastosować posiadaną wiedzę do rozwiązywania zadań i problemów w nowych sytuacjach.</w:t>
      </w:r>
    </w:p>
    <w:p w14:paraId="163EB343" w14:textId="77777777" w:rsidR="00730A04" w:rsidRPr="00730A04" w:rsidRDefault="00730A04" w:rsidP="00730A04">
      <w:pPr>
        <w:autoSpaceDE w:val="0"/>
        <w:rPr>
          <w:rFonts w:ascii="Arial" w:hAnsi="Arial" w:cs="Arial"/>
        </w:rPr>
      </w:pPr>
    </w:p>
    <w:p w14:paraId="7E6FD632" w14:textId="62779BD7" w:rsidR="00730A04" w:rsidRPr="009D45D8" w:rsidRDefault="00730A04" w:rsidP="00730A04">
      <w:pPr>
        <w:autoSpaceDE w:val="0"/>
        <w:rPr>
          <w:rFonts w:ascii="Arial" w:hAnsi="Arial" w:cs="Arial"/>
          <w:b/>
          <w:bCs/>
        </w:rPr>
      </w:pPr>
      <w:r w:rsidRPr="009D45D8">
        <w:rPr>
          <w:rFonts w:ascii="Arial" w:hAnsi="Arial" w:cs="Arial"/>
          <w:b/>
          <w:bCs/>
        </w:rPr>
        <w:t>Na ocenę celującą uczeń:</w:t>
      </w:r>
    </w:p>
    <w:p w14:paraId="2190CA78" w14:textId="63A835DC" w:rsidR="00730A04" w:rsidRDefault="003A452C">
      <w:pPr>
        <w:pStyle w:val="Akapitzlist"/>
        <w:numPr>
          <w:ilvl w:val="0"/>
          <w:numId w:val="4"/>
        </w:numPr>
        <w:autoSpaceDE w:val="0"/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opanował pełny zakres materiału tj. podstawy programowej (100%)</w:t>
      </w:r>
    </w:p>
    <w:p w14:paraId="47272DCF" w14:textId="11ECAA23" w:rsidR="00171EE0" w:rsidRPr="00D74FBF" w:rsidRDefault="00171EE0">
      <w:pPr>
        <w:pStyle w:val="Akapitzlist"/>
        <w:numPr>
          <w:ilvl w:val="0"/>
          <w:numId w:val="4"/>
        </w:numPr>
        <w:autoSpaceDE w:val="0"/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brał udział i uzyskał wyniki w konkursach zewnętrznych</w:t>
      </w:r>
    </w:p>
    <w:p w14:paraId="58BED434" w14:textId="77777777" w:rsidR="00730A04" w:rsidRPr="00730A04" w:rsidRDefault="00730A04" w:rsidP="00B04F35">
      <w:pPr>
        <w:rPr>
          <w:rFonts w:ascii="Arial" w:hAnsi="Arial" w:cs="Arial"/>
        </w:rPr>
      </w:pPr>
    </w:p>
    <w:p w14:paraId="5E838C21" w14:textId="3DB22DBE" w:rsidR="001447CD" w:rsidRPr="002A15C5" w:rsidRDefault="00BF5028" w:rsidP="002A15C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XVIII</w:t>
      </w:r>
      <w:r w:rsidR="002A15C5">
        <w:rPr>
          <w:rFonts w:ascii="Arial" w:hAnsi="Arial" w:cs="Arial"/>
          <w:b/>
        </w:rPr>
        <w:t xml:space="preserve"> </w:t>
      </w:r>
      <w:r w:rsidR="00B04F35" w:rsidRPr="002A15C5">
        <w:rPr>
          <w:rFonts w:ascii="Arial" w:hAnsi="Arial" w:cs="Arial"/>
          <w:b/>
        </w:rPr>
        <w:t>Ćwiczenia</w:t>
      </w:r>
      <w:r w:rsidR="00C11BBE" w:rsidRPr="002A15C5">
        <w:rPr>
          <w:rFonts w:ascii="Arial" w:hAnsi="Arial" w:cs="Arial"/>
          <w:b/>
        </w:rPr>
        <w:t xml:space="preserve"> i zadania praktyczne</w:t>
      </w:r>
      <w:r w:rsidR="00B04F35" w:rsidRPr="002A15C5">
        <w:rPr>
          <w:rFonts w:ascii="Arial" w:hAnsi="Arial" w:cs="Arial"/>
          <w:b/>
        </w:rPr>
        <w:t xml:space="preserve">: </w:t>
      </w:r>
    </w:p>
    <w:p w14:paraId="14856DAB" w14:textId="229E3A85" w:rsidR="000F12A8" w:rsidRPr="00073A45" w:rsidRDefault="001447CD" w:rsidP="00073A45">
      <w:pPr>
        <w:jc w:val="both"/>
        <w:rPr>
          <w:rFonts w:ascii="Arial" w:hAnsi="Arial" w:cs="Arial"/>
        </w:rPr>
      </w:pPr>
      <w:r w:rsidRPr="0073685A">
        <w:rPr>
          <w:rFonts w:ascii="Arial" w:hAnsi="Arial" w:cs="Arial"/>
        </w:rPr>
        <w:t>Jeżeli uczeń jest nieobecny, musi ćwiczenia wykonać w terminie dodatkowym ustalonym przez nau</w:t>
      </w:r>
      <w:r w:rsidR="00B04F35" w:rsidRPr="0073685A">
        <w:rPr>
          <w:rFonts w:ascii="Arial" w:hAnsi="Arial" w:cs="Arial"/>
        </w:rPr>
        <w:t xml:space="preserve">czyciela prowadzącego zajęcia. </w:t>
      </w:r>
    </w:p>
    <w:p w14:paraId="5383382C" w14:textId="483AF158" w:rsidR="001447CD" w:rsidRPr="0073685A" w:rsidRDefault="006B7A18" w:rsidP="00B04F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B91163">
        <w:rPr>
          <w:rFonts w:ascii="Arial" w:hAnsi="Arial" w:cs="Arial"/>
          <w:b/>
        </w:rPr>
        <w:t xml:space="preserve">X </w:t>
      </w:r>
      <w:r w:rsidR="001447CD" w:rsidRPr="0073685A">
        <w:rPr>
          <w:rFonts w:ascii="Arial" w:hAnsi="Arial" w:cs="Arial"/>
          <w:b/>
        </w:rPr>
        <w:t xml:space="preserve">Oceny cząstkowe: </w:t>
      </w:r>
    </w:p>
    <w:p w14:paraId="6C0ECBD8" w14:textId="77777777" w:rsidR="001447CD" w:rsidRPr="0073685A" w:rsidRDefault="001447CD" w:rsidP="002815CF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1 – niedostateczny /ndst/ </w:t>
      </w:r>
    </w:p>
    <w:p w14:paraId="0EAF11D6" w14:textId="77777777" w:rsidR="001447CD" w:rsidRPr="0073685A" w:rsidRDefault="001447CD" w:rsidP="002815CF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lastRenderedPageBreak/>
        <w:t xml:space="preserve">2 – dopuszczający /dop/ </w:t>
      </w:r>
    </w:p>
    <w:p w14:paraId="6D4BF5AA" w14:textId="77777777" w:rsidR="001447CD" w:rsidRPr="0073685A" w:rsidRDefault="001447CD" w:rsidP="002815CF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3 – dostateczny /dst/ </w:t>
      </w:r>
    </w:p>
    <w:p w14:paraId="161C5A12" w14:textId="77777777" w:rsidR="001447CD" w:rsidRPr="0073685A" w:rsidRDefault="001447CD" w:rsidP="002815CF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4 – dobry /db/ </w:t>
      </w:r>
    </w:p>
    <w:p w14:paraId="58B819D0" w14:textId="77777777" w:rsidR="001447CD" w:rsidRPr="0073685A" w:rsidRDefault="001447CD" w:rsidP="002815CF">
      <w:pPr>
        <w:spacing w:after="0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5 – bardzo dobry /bdb/ </w:t>
      </w:r>
    </w:p>
    <w:p w14:paraId="3DB04964" w14:textId="2FCE9105" w:rsidR="002815CF" w:rsidRPr="0073685A" w:rsidRDefault="00B04F35" w:rsidP="00B04F35">
      <w:pPr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6 – celujący /cel/ </w:t>
      </w:r>
    </w:p>
    <w:p w14:paraId="2EFC588C" w14:textId="1849A0B3" w:rsidR="001447CD" w:rsidRPr="0073685A" w:rsidRDefault="00B91163" w:rsidP="00B04F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X </w:t>
      </w:r>
      <w:r w:rsidR="001447CD" w:rsidRPr="0073685A">
        <w:rPr>
          <w:rFonts w:ascii="Arial" w:hAnsi="Arial" w:cs="Arial"/>
          <w:b/>
        </w:rPr>
        <w:t xml:space="preserve">W przypadku ocen cząstkowych dopuszcza się: </w:t>
      </w:r>
    </w:p>
    <w:p w14:paraId="21DDB6D2" w14:textId="77777777" w:rsidR="001447CD" w:rsidRPr="0073685A" w:rsidRDefault="001447CD" w:rsidP="006A3D93">
      <w:pPr>
        <w:spacing w:after="0"/>
        <w:jc w:val="both"/>
        <w:rPr>
          <w:rFonts w:ascii="Arial" w:hAnsi="Arial" w:cs="Arial"/>
        </w:rPr>
      </w:pPr>
      <w:r w:rsidRPr="0073685A">
        <w:rPr>
          <w:rFonts w:ascii="Arial" w:hAnsi="Arial" w:cs="Arial"/>
        </w:rPr>
        <w:t xml:space="preserve">a) stosowanie znaku „+” (plus) w przypadku, gdy wypowiedź jest pełniejsza od wymaganej na daną ocenę, ale jednak nie spełnia w całości kryteriów wyższej oceny, </w:t>
      </w:r>
    </w:p>
    <w:p w14:paraId="1FEB97E4" w14:textId="34A4BE02" w:rsidR="00362DFF" w:rsidRPr="00FA108A" w:rsidRDefault="001447CD" w:rsidP="00FA108A">
      <w:pPr>
        <w:spacing w:after="0"/>
        <w:jc w:val="both"/>
        <w:rPr>
          <w:rFonts w:ascii="Arial" w:hAnsi="Arial" w:cs="Arial"/>
        </w:rPr>
      </w:pPr>
      <w:r w:rsidRPr="0073685A">
        <w:rPr>
          <w:rFonts w:ascii="Arial" w:hAnsi="Arial" w:cs="Arial"/>
        </w:rPr>
        <w:t>b) stosowanie znaku „-” (minus) w przypadku, gdy wiadomości są niepełne na daną ocenę, lecz braki te nie kwalifi</w:t>
      </w:r>
      <w:r w:rsidR="00B04F35" w:rsidRPr="0073685A">
        <w:rPr>
          <w:rFonts w:ascii="Arial" w:hAnsi="Arial" w:cs="Arial"/>
        </w:rPr>
        <w:t xml:space="preserve">kują do oceny o stopień niżej. </w:t>
      </w:r>
    </w:p>
    <w:p w14:paraId="2C2ECA17" w14:textId="5BA6C3CC" w:rsidR="001447CD" w:rsidRPr="0073685A" w:rsidRDefault="00B91163" w:rsidP="00B04F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XI</w:t>
      </w:r>
      <w:r w:rsidR="001447CD" w:rsidRPr="0073685A">
        <w:rPr>
          <w:rFonts w:ascii="Arial" w:hAnsi="Arial" w:cs="Arial"/>
          <w:b/>
        </w:rPr>
        <w:t xml:space="preserve"> Zasady wglądu uczniów i rodziców w prace pisemne: </w:t>
      </w:r>
    </w:p>
    <w:p w14:paraId="1A0B9A0B" w14:textId="14EAA0FE" w:rsidR="00B04F35" w:rsidRPr="0073685A" w:rsidRDefault="001447CD" w:rsidP="006A3D93">
      <w:pPr>
        <w:jc w:val="both"/>
        <w:rPr>
          <w:rFonts w:ascii="Arial" w:hAnsi="Arial" w:cs="Arial"/>
        </w:rPr>
      </w:pPr>
      <w:r w:rsidRPr="0073685A">
        <w:rPr>
          <w:rFonts w:ascii="Arial" w:hAnsi="Arial" w:cs="Arial"/>
        </w:rPr>
        <w:t>Prace klasowe (sprawdziany) po sprawdzeniu przechowywane są przez nauczyciela w szkole do zakończenia roku szkolnego</w:t>
      </w:r>
      <w:r w:rsidR="00C11BBE" w:rsidRPr="0073685A">
        <w:rPr>
          <w:rFonts w:ascii="Arial" w:hAnsi="Arial" w:cs="Arial"/>
        </w:rPr>
        <w:t xml:space="preserve"> (</w:t>
      </w:r>
      <w:r w:rsidR="009507B2">
        <w:rPr>
          <w:rFonts w:ascii="Arial" w:hAnsi="Arial" w:cs="Arial"/>
        </w:rPr>
        <w:t>31 sierpnia</w:t>
      </w:r>
      <w:r w:rsidR="002F3FCB" w:rsidRPr="0073685A">
        <w:rPr>
          <w:rFonts w:ascii="Arial" w:hAnsi="Arial" w:cs="Arial"/>
        </w:rPr>
        <w:t>)</w:t>
      </w:r>
      <w:r w:rsidRPr="0073685A">
        <w:rPr>
          <w:rFonts w:ascii="Arial" w:hAnsi="Arial" w:cs="Arial"/>
        </w:rPr>
        <w:t xml:space="preserve"> i </w:t>
      </w:r>
      <w:r w:rsidR="00790114">
        <w:rPr>
          <w:rFonts w:ascii="Arial" w:hAnsi="Arial" w:cs="Arial"/>
        </w:rPr>
        <w:t>są</w:t>
      </w:r>
      <w:r w:rsidRPr="0073685A">
        <w:rPr>
          <w:rFonts w:ascii="Arial" w:hAnsi="Arial" w:cs="Arial"/>
        </w:rPr>
        <w:t xml:space="preserve"> udostępnione do wglądu na miejscu uczniowi i</w:t>
      </w:r>
      <w:r w:rsidR="00F57616">
        <w:rPr>
          <w:rFonts w:ascii="Arial" w:hAnsi="Arial" w:cs="Arial"/>
        </w:rPr>
        <w:t> </w:t>
      </w:r>
      <w:r w:rsidRPr="0073685A">
        <w:rPr>
          <w:rFonts w:ascii="Arial" w:hAnsi="Arial" w:cs="Arial"/>
        </w:rPr>
        <w:t xml:space="preserve">rodzicom </w:t>
      </w:r>
      <w:r w:rsidR="00790114">
        <w:rPr>
          <w:rFonts w:ascii="Arial" w:hAnsi="Arial" w:cs="Arial"/>
        </w:rPr>
        <w:t>analogicznie w czasie lekcji lub zebrania z rodzicami</w:t>
      </w:r>
      <w:r w:rsidR="007A2E17">
        <w:rPr>
          <w:rFonts w:ascii="Arial" w:hAnsi="Arial" w:cs="Arial"/>
        </w:rPr>
        <w:t>/indywidualnego spotkania z rodzicem</w:t>
      </w:r>
      <w:r w:rsidR="00B04F35" w:rsidRPr="0073685A">
        <w:rPr>
          <w:rFonts w:ascii="Arial" w:hAnsi="Arial" w:cs="Arial"/>
        </w:rPr>
        <w:t xml:space="preserve">. </w:t>
      </w:r>
    </w:p>
    <w:p w14:paraId="53882AA7" w14:textId="63264157" w:rsidR="00E33741" w:rsidRPr="007C68F9" w:rsidRDefault="000D2447" w:rsidP="00E10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DCE">
        <w:rPr>
          <w:rFonts w:ascii="Arial" w:hAnsi="Arial" w:cs="Arial"/>
          <w:b/>
          <w:bCs/>
          <w:sz w:val="24"/>
          <w:szCs w:val="24"/>
        </w:rPr>
        <w:t>XII Zdalne nauczanie</w:t>
      </w:r>
      <w:r w:rsidR="00910B74" w:rsidRPr="003A0DCE">
        <w:rPr>
          <w:rFonts w:ascii="Arial" w:hAnsi="Arial" w:cs="Arial"/>
          <w:b/>
          <w:bCs/>
          <w:sz w:val="24"/>
          <w:szCs w:val="24"/>
        </w:rPr>
        <w:t xml:space="preserve"> (wariant mieszany i zdalny)</w:t>
      </w:r>
      <w:r w:rsidRPr="003A0DCE">
        <w:rPr>
          <w:rFonts w:ascii="Arial" w:hAnsi="Arial" w:cs="Arial"/>
          <w:b/>
          <w:bCs/>
          <w:sz w:val="24"/>
          <w:szCs w:val="24"/>
        </w:rPr>
        <w:t>:</w:t>
      </w:r>
      <w:r w:rsidRPr="003A0DCE">
        <w:rPr>
          <w:rFonts w:ascii="Arial" w:hAnsi="Arial" w:cs="Arial"/>
          <w:b/>
          <w:bCs/>
          <w:sz w:val="24"/>
          <w:szCs w:val="24"/>
        </w:rPr>
        <w:br/>
      </w:r>
      <w:r w:rsidRPr="007C68F9">
        <w:rPr>
          <w:rFonts w:ascii="Times New Roman" w:hAnsi="Times New Roman" w:cs="Times New Roman"/>
          <w:sz w:val="24"/>
          <w:szCs w:val="24"/>
        </w:rPr>
        <w:t>• lekcje zdalne z przedmiotów zawodowych odbywają się za pomocą dostępnych narzędzi:</w:t>
      </w:r>
      <w:r w:rsidRPr="007C68F9">
        <w:rPr>
          <w:rFonts w:ascii="Times New Roman" w:hAnsi="Times New Roman" w:cs="Times New Roman"/>
          <w:sz w:val="24"/>
          <w:szCs w:val="24"/>
        </w:rPr>
        <w:br/>
        <w:t>1. dziennika elektronicznego - do utrzymywania kontaktu uczniami i rodzicami,</w:t>
      </w:r>
      <w:r w:rsidRPr="007C68F9">
        <w:rPr>
          <w:rFonts w:ascii="Times New Roman" w:hAnsi="Times New Roman" w:cs="Times New Roman"/>
          <w:sz w:val="24"/>
          <w:szCs w:val="24"/>
        </w:rPr>
        <w:br/>
        <w:t>2. aplikacji Teams, (</w:t>
      </w:r>
      <w:r w:rsidR="007C04AC" w:rsidRPr="007C68F9">
        <w:rPr>
          <w:rFonts w:ascii="Times New Roman" w:hAnsi="Times New Roman" w:cs="Times New Roman"/>
          <w:sz w:val="24"/>
          <w:szCs w:val="24"/>
        </w:rPr>
        <w:t>prowadzenie zajęć</w:t>
      </w:r>
      <w:r w:rsidRPr="007C68F9">
        <w:rPr>
          <w:rFonts w:ascii="Times New Roman" w:hAnsi="Times New Roman" w:cs="Times New Roman"/>
          <w:sz w:val="24"/>
          <w:szCs w:val="24"/>
        </w:rPr>
        <w:t>),</w:t>
      </w:r>
      <w:r w:rsidRPr="007C68F9">
        <w:rPr>
          <w:rFonts w:ascii="Times New Roman" w:hAnsi="Times New Roman" w:cs="Times New Roman"/>
          <w:sz w:val="24"/>
          <w:szCs w:val="24"/>
        </w:rPr>
        <w:br/>
        <w:t>3. poczt</w:t>
      </w:r>
      <w:r w:rsidR="00DB68E6" w:rsidRPr="007C68F9">
        <w:rPr>
          <w:rFonts w:ascii="Times New Roman" w:hAnsi="Times New Roman" w:cs="Times New Roman"/>
          <w:sz w:val="24"/>
          <w:szCs w:val="24"/>
        </w:rPr>
        <w:t>y</w:t>
      </w:r>
      <w:r w:rsidRPr="007C68F9">
        <w:rPr>
          <w:rFonts w:ascii="Times New Roman" w:hAnsi="Times New Roman" w:cs="Times New Roman"/>
          <w:sz w:val="24"/>
          <w:szCs w:val="24"/>
        </w:rPr>
        <w:t xml:space="preserve"> elektroniczn</w:t>
      </w:r>
      <w:r w:rsidR="00DB68E6" w:rsidRPr="007C68F9">
        <w:rPr>
          <w:rFonts w:ascii="Times New Roman" w:hAnsi="Times New Roman" w:cs="Times New Roman"/>
          <w:sz w:val="24"/>
          <w:szCs w:val="24"/>
        </w:rPr>
        <w:t>ej</w:t>
      </w:r>
      <w:r w:rsidRPr="007C68F9">
        <w:rPr>
          <w:rFonts w:ascii="Times New Roman" w:hAnsi="Times New Roman" w:cs="Times New Roman"/>
          <w:sz w:val="24"/>
          <w:szCs w:val="24"/>
        </w:rPr>
        <w:t>.</w:t>
      </w:r>
      <w:r w:rsidRPr="007C68F9">
        <w:rPr>
          <w:rFonts w:ascii="Times New Roman" w:hAnsi="Times New Roman" w:cs="Times New Roman"/>
          <w:sz w:val="24"/>
          <w:szCs w:val="24"/>
        </w:rPr>
        <w:br/>
        <w:t>• podczas lekcji zdalnych uczniowie korzystają z:</w:t>
      </w:r>
      <w:r w:rsidRPr="007C68F9">
        <w:rPr>
          <w:rFonts w:ascii="Times New Roman" w:hAnsi="Times New Roman" w:cs="Times New Roman"/>
          <w:sz w:val="24"/>
          <w:szCs w:val="24"/>
        </w:rPr>
        <w:br/>
        <w:t>1. materiałów edukacyjnych wcześniej opracowanych przez nauczyciela,</w:t>
      </w:r>
      <w:r w:rsidRPr="007C68F9">
        <w:rPr>
          <w:rFonts w:ascii="Times New Roman" w:hAnsi="Times New Roman" w:cs="Times New Roman"/>
          <w:sz w:val="24"/>
          <w:szCs w:val="24"/>
        </w:rPr>
        <w:br/>
        <w:t>2. sieciowych materiałów (tutoriale, testy egzaminacyjne),</w:t>
      </w:r>
      <w:r w:rsidRPr="007C68F9">
        <w:rPr>
          <w:rFonts w:ascii="Times New Roman" w:hAnsi="Times New Roman" w:cs="Times New Roman"/>
          <w:sz w:val="24"/>
          <w:szCs w:val="24"/>
        </w:rPr>
        <w:br/>
        <w:t>3. instrukcji do zadań (tzw. instrukcja „kro</w:t>
      </w:r>
      <w:r w:rsidR="00D6026B" w:rsidRPr="007C68F9">
        <w:rPr>
          <w:rFonts w:ascii="Times New Roman" w:hAnsi="Times New Roman" w:cs="Times New Roman"/>
          <w:sz w:val="24"/>
          <w:szCs w:val="24"/>
        </w:rPr>
        <w:t>k</w:t>
      </w:r>
      <w:r w:rsidRPr="007C68F9">
        <w:rPr>
          <w:rFonts w:ascii="Times New Roman" w:hAnsi="Times New Roman" w:cs="Times New Roman"/>
          <w:sz w:val="24"/>
          <w:szCs w:val="24"/>
        </w:rPr>
        <w:t xml:space="preserve"> po kroku”);</w:t>
      </w:r>
      <w:r w:rsidRPr="007C68F9">
        <w:rPr>
          <w:rFonts w:ascii="Times New Roman" w:hAnsi="Times New Roman" w:cs="Times New Roman"/>
          <w:sz w:val="24"/>
          <w:szCs w:val="24"/>
        </w:rPr>
        <w:br/>
        <w:t>• nauczyciel informuje uczniów o terminie oddania prac lub napisania sprawdzianu/ kartkówki, itp. (data, godzina);</w:t>
      </w:r>
      <w:r w:rsidRPr="007C68F9">
        <w:rPr>
          <w:rFonts w:ascii="Times New Roman" w:hAnsi="Times New Roman" w:cs="Times New Roman"/>
          <w:sz w:val="24"/>
          <w:szCs w:val="24"/>
        </w:rPr>
        <w:br/>
        <w:t>• nauczyciel informuje uczniów, iż po wyznaczonym terminie prace oraz sprawdziany/kartkówki nie będą oceniane. W przypadku choroby ucznia termin będzie przesunięty;</w:t>
      </w:r>
      <w:r w:rsidRPr="007C68F9">
        <w:rPr>
          <w:rFonts w:ascii="Times New Roman" w:hAnsi="Times New Roman" w:cs="Times New Roman"/>
          <w:sz w:val="24"/>
          <w:szCs w:val="24"/>
        </w:rPr>
        <w:br/>
        <w:t xml:space="preserve">• termin oddania prac </w:t>
      </w:r>
      <w:r w:rsidR="00E01F9F" w:rsidRPr="007C68F9">
        <w:rPr>
          <w:rFonts w:ascii="Times New Roman" w:hAnsi="Times New Roman" w:cs="Times New Roman"/>
          <w:sz w:val="24"/>
          <w:szCs w:val="24"/>
        </w:rPr>
        <w:t>–</w:t>
      </w:r>
      <w:r w:rsidRPr="007C68F9">
        <w:rPr>
          <w:rFonts w:ascii="Times New Roman" w:hAnsi="Times New Roman" w:cs="Times New Roman"/>
          <w:sz w:val="24"/>
          <w:szCs w:val="24"/>
        </w:rPr>
        <w:t xml:space="preserve"> </w:t>
      </w:r>
      <w:r w:rsidR="00E01F9F" w:rsidRPr="007C68F9">
        <w:rPr>
          <w:rFonts w:ascii="Times New Roman" w:hAnsi="Times New Roman" w:cs="Times New Roman"/>
          <w:sz w:val="24"/>
          <w:szCs w:val="24"/>
        </w:rPr>
        <w:t>2 tygodnie</w:t>
      </w:r>
      <w:r w:rsidRPr="007C68F9">
        <w:rPr>
          <w:rFonts w:ascii="Times New Roman" w:hAnsi="Times New Roman" w:cs="Times New Roman"/>
          <w:sz w:val="24"/>
          <w:szCs w:val="24"/>
        </w:rPr>
        <w:t>;</w:t>
      </w:r>
      <w:r w:rsidRPr="007C68F9">
        <w:rPr>
          <w:rFonts w:ascii="Times New Roman" w:hAnsi="Times New Roman" w:cs="Times New Roman"/>
          <w:sz w:val="24"/>
          <w:szCs w:val="24"/>
        </w:rPr>
        <w:br/>
        <w:t xml:space="preserve">• kryteria oceniania prac </w:t>
      </w:r>
      <w:r w:rsidR="000B5719" w:rsidRPr="007C68F9">
        <w:rPr>
          <w:rFonts w:ascii="Times New Roman" w:hAnsi="Times New Roman" w:cs="Times New Roman"/>
          <w:sz w:val="24"/>
          <w:szCs w:val="24"/>
        </w:rPr>
        <w:t>–</w:t>
      </w:r>
      <w:r w:rsidRPr="007C68F9">
        <w:rPr>
          <w:rFonts w:ascii="Times New Roman" w:hAnsi="Times New Roman" w:cs="Times New Roman"/>
          <w:sz w:val="24"/>
          <w:szCs w:val="24"/>
        </w:rPr>
        <w:t xml:space="preserve"> </w:t>
      </w:r>
      <w:r w:rsidR="000B5719" w:rsidRPr="007C68F9">
        <w:rPr>
          <w:rFonts w:ascii="Times New Roman" w:hAnsi="Times New Roman" w:cs="Times New Roman"/>
          <w:sz w:val="24"/>
          <w:szCs w:val="24"/>
        </w:rPr>
        <w:t>tak samo jak w wariancie tradycyjnym</w:t>
      </w:r>
      <w:r w:rsidRPr="007C68F9">
        <w:rPr>
          <w:rFonts w:ascii="Times New Roman" w:hAnsi="Times New Roman" w:cs="Times New Roman"/>
          <w:sz w:val="24"/>
          <w:szCs w:val="24"/>
        </w:rPr>
        <w:t>;</w:t>
      </w:r>
      <w:r w:rsidRPr="007C68F9">
        <w:rPr>
          <w:rFonts w:ascii="Times New Roman" w:hAnsi="Times New Roman" w:cs="Times New Roman"/>
          <w:sz w:val="24"/>
          <w:szCs w:val="24"/>
        </w:rPr>
        <w:br/>
        <w:t>• nauczyciel przekaz</w:t>
      </w:r>
      <w:r w:rsidR="00EE3037" w:rsidRPr="007C68F9">
        <w:rPr>
          <w:rFonts w:ascii="Times New Roman" w:hAnsi="Times New Roman" w:cs="Times New Roman"/>
          <w:sz w:val="24"/>
          <w:szCs w:val="24"/>
        </w:rPr>
        <w:t>uje</w:t>
      </w:r>
      <w:r w:rsidRPr="007C68F9">
        <w:rPr>
          <w:rFonts w:ascii="Times New Roman" w:hAnsi="Times New Roman" w:cs="Times New Roman"/>
          <w:sz w:val="24"/>
          <w:szCs w:val="24"/>
        </w:rPr>
        <w:t xml:space="preserve"> uczniowi informację zwrotną, aby uczeń pracując samodzielnie miał możliwość poprawy oceny;</w:t>
      </w:r>
      <w:r w:rsidRPr="007C68F9">
        <w:rPr>
          <w:rFonts w:ascii="Times New Roman" w:hAnsi="Times New Roman" w:cs="Times New Roman"/>
          <w:sz w:val="24"/>
          <w:szCs w:val="24"/>
        </w:rPr>
        <w:br/>
        <w:t>• w trybie przywrócenia nauki w szkole, nauczyciel ma prawo do weryfikacji wiedzy i umiejętności ucznia w formie pisemnej lub ustnej z zakresu materiału edukacyjnego zrealizowanego zdalnie.</w:t>
      </w:r>
      <w:r w:rsidRPr="007C68F9">
        <w:rPr>
          <w:rFonts w:ascii="Times New Roman" w:hAnsi="Times New Roman" w:cs="Times New Roman"/>
          <w:sz w:val="24"/>
          <w:szCs w:val="24"/>
        </w:rPr>
        <w:br/>
        <w:t>Odpowiedzi ustne:</w:t>
      </w:r>
      <w:r w:rsidRPr="007C68F9">
        <w:rPr>
          <w:rFonts w:ascii="Times New Roman" w:hAnsi="Times New Roman" w:cs="Times New Roman"/>
          <w:sz w:val="24"/>
          <w:szCs w:val="24"/>
        </w:rPr>
        <w:br/>
        <w:t xml:space="preserve">• uczeń oceniany jest podczas rozmowy on-line w czasie rzeczywistym (lekcja on-line zgodnie </w:t>
      </w:r>
      <w:r w:rsidR="00137E8B" w:rsidRPr="007C68F9">
        <w:rPr>
          <w:rFonts w:ascii="Times New Roman" w:hAnsi="Times New Roman" w:cs="Times New Roman"/>
          <w:sz w:val="24"/>
          <w:szCs w:val="24"/>
        </w:rPr>
        <w:br/>
      </w:r>
      <w:r w:rsidRPr="007C68F9">
        <w:rPr>
          <w:rFonts w:ascii="Times New Roman" w:hAnsi="Times New Roman" w:cs="Times New Roman"/>
          <w:sz w:val="24"/>
          <w:szCs w:val="24"/>
        </w:rPr>
        <w:t>z planem lekcji);</w:t>
      </w:r>
      <w:r w:rsidRPr="007C68F9">
        <w:rPr>
          <w:rFonts w:ascii="Times New Roman" w:hAnsi="Times New Roman" w:cs="Times New Roman"/>
          <w:sz w:val="24"/>
          <w:szCs w:val="24"/>
        </w:rPr>
        <w:br/>
        <w:t>Pozostałe zadania:</w:t>
      </w:r>
      <w:r w:rsidRPr="007C68F9">
        <w:rPr>
          <w:rFonts w:ascii="Times New Roman" w:hAnsi="Times New Roman" w:cs="Times New Roman"/>
          <w:sz w:val="24"/>
          <w:szCs w:val="24"/>
        </w:rPr>
        <w:br/>
        <w:t xml:space="preserve">• nauczyciel podaje dokładne instrukcje dotyczące zadania, a uczeń ma obowiązek wykonać zadanie </w:t>
      </w:r>
      <w:r w:rsidR="0050080F" w:rsidRPr="007C68F9">
        <w:rPr>
          <w:rFonts w:ascii="Times New Roman" w:hAnsi="Times New Roman" w:cs="Times New Roman"/>
          <w:sz w:val="24"/>
          <w:szCs w:val="24"/>
        </w:rPr>
        <w:t xml:space="preserve">w wyznaczonym terminie </w:t>
      </w:r>
      <w:r w:rsidRPr="007C68F9">
        <w:rPr>
          <w:rFonts w:ascii="Times New Roman" w:hAnsi="Times New Roman" w:cs="Times New Roman"/>
          <w:sz w:val="24"/>
          <w:szCs w:val="24"/>
        </w:rPr>
        <w:t>i udostępnić je nauczycielowi w uzgodniony z nim sposób;</w:t>
      </w:r>
      <w:r w:rsidRPr="007C68F9">
        <w:rPr>
          <w:rFonts w:ascii="Times New Roman" w:hAnsi="Times New Roman" w:cs="Times New Roman"/>
          <w:sz w:val="24"/>
          <w:szCs w:val="24"/>
        </w:rPr>
        <w:br/>
        <w:t xml:space="preserve">• zwolnienie </w:t>
      </w:r>
      <w:r w:rsidR="00E104E8" w:rsidRPr="007C68F9">
        <w:rPr>
          <w:rFonts w:ascii="Times New Roman" w:hAnsi="Times New Roman" w:cs="Times New Roman"/>
          <w:sz w:val="24"/>
          <w:szCs w:val="24"/>
        </w:rPr>
        <w:t>- u</w:t>
      </w:r>
      <w:r w:rsidRPr="007C68F9">
        <w:rPr>
          <w:rFonts w:ascii="Times New Roman" w:hAnsi="Times New Roman" w:cs="Times New Roman"/>
          <w:sz w:val="24"/>
          <w:szCs w:val="24"/>
        </w:rPr>
        <w:t>czeń ma obowiązek opanować materiał przerabiany w czasie jego absencji.</w:t>
      </w:r>
    </w:p>
    <w:p w14:paraId="01DB201B" w14:textId="77777777" w:rsidR="005F200D" w:rsidRPr="007C68F9" w:rsidRDefault="000D2447" w:rsidP="00E10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8F9">
        <w:rPr>
          <w:rFonts w:ascii="Times New Roman" w:hAnsi="Times New Roman" w:cs="Times New Roman"/>
          <w:sz w:val="24"/>
          <w:szCs w:val="24"/>
        </w:rPr>
        <w:br/>
        <w:t>W przypadku, gdy uczeń nie ma dostępu do Internetu:</w:t>
      </w:r>
      <w:r w:rsidRPr="007C68F9">
        <w:rPr>
          <w:rFonts w:ascii="Times New Roman" w:hAnsi="Times New Roman" w:cs="Times New Roman"/>
          <w:sz w:val="24"/>
          <w:szCs w:val="24"/>
        </w:rPr>
        <w:br/>
        <w:t xml:space="preserve">Pakiety edukacyjne przygotowywane przez nauczycieli będą pozostawione </w:t>
      </w:r>
      <w:r w:rsidR="00E33741" w:rsidRPr="007C68F9">
        <w:rPr>
          <w:rFonts w:ascii="Times New Roman" w:hAnsi="Times New Roman" w:cs="Times New Roman"/>
          <w:sz w:val="24"/>
          <w:szCs w:val="24"/>
        </w:rPr>
        <w:t xml:space="preserve">w sekretariacie </w:t>
      </w:r>
      <w:r w:rsidRPr="007C68F9">
        <w:rPr>
          <w:rFonts w:ascii="Times New Roman" w:hAnsi="Times New Roman" w:cs="Times New Roman"/>
          <w:sz w:val="24"/>
          <w:szCs w:val="24"/>
        </w:rPr>
        <w:t xml:space="preserve">szkoły do odbioru. Uczeń po wykonaniu zadań w przeciągu 2 tygodni dostarcza je do </w:t>
      </w:r>
      <w:r w:rsidR="00AF2512" w:rsidRPr="007C68F9">
        <w:rPr>
          <w:rFonts w:ascii="Times New Roman" w:hAnsi="Times New Roman" w:cs="Times New Roman"/>
          <w:sz w:val="24"/>
          <w:szCs w:val="24"/>
        </w:rPr>
        <w:t xml:space="preserve">sekretariatu </w:t>
      </w:r>
      <w:r w:rsidRPr="007C68F9">
        <w:rPr>
          <w:rFonts w:ascii="Times New Roman" w:hAnsi="Times New Roman" w:cs="Times New Roman"/>
          <w:sz w:val="24"/>
          <w:szCs w:val="24"/>
        </w:rPr>
        <w:t>szkoły. Prace są oceniane przez nauczycieli</w:t>
      </w:r>
    </w:p>
    <w:p w14:paraId="0991F56B" w14:textId="3E47EA45" w:rsidR="005F200D" w:rsidRDefault="005F200D" w:rsidP="00E10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3DB5F" w14:textId="03BE771F" w:rsidR="00C471B6" w:rsidRDefault="00C471B6" w:rsidP="00C471B6">
      <w:pPr>
        <w:autoSpaceDE w:val="0"/>
        <w:rPr>
          <w:rFonts w:ascii="TimesNewRomanPS-BoldMT" w:hAnsi="TimesNewRomanPS-BoldMT" w:cs="TimesNewRomanPS-BoldMT"/>
        </w:rPr>
      </w:pPr>
      <w:r>
        <w:rPr>
          <w:rFonts w:cs="Tahoma"/>
          <w:sz w:val="28"/>
          <w:szCs w:val="28"/>
        </w:rPr>
        <w:lastRenderedPageBreak/>
        <w:t xml:space="preserve">Wymagania edukacyjne  </w:t>
      </w:r>
      <w:r w:rsidRPr="000C3A77">
        <w:rPr>
          <w:rFonts w:ascii="TimesNewRomanPS-BoldMT" w:hAnsi="TimesNewRomanPS-BoldMT" w:cs="TimesNewRomanPS-BoldMT"/>
          <w:b/>
          <w:bCs/>
        </w:rPr>
        <w:t>Klasa</w:t>
      </w:r>
      <w:r>
        <w:rPr>
          <w:rFonts w:ascii="TimesNewRomanPS-BoldMT" w:hAnsi="TimesNewRomanPS-BoldMT" w:cs="TimesNewRomanPS-BoldMT"/>
          <w:b/>
          <w:bCs/>
        </w:rPr>
        <w:t xml:space="preserve">: </w:t>
      </w:r>
      <w:r w:rsidR="00D330B7">
        <w:rPr>
          <w:rFonts w:ascii="TimesNewRomanPS-BoldMT" w:hAnsi="TimesNewRomanPS-BoldMT" w:cs="TimesNewRomanPS-BoldMT"/>
          <w:b/>
          <w:bCs/>
        </w:rPr>
        <w:t xml:space="preserve">3A, </w:t>
      </w:r>
      <w:r>
        <w:rPr>
          <w:rFonts w:ascii="TimesNewRomanPS-BoldMT" w:hAnsi="TimesNewRomanPS-BoldMT" w:cs="TimesNewRomanPS-BoldMT"/>
          <w:b/>
          <w:bCs/>
        </w:rPr>
        <w:t>3B –M3</w:t>
      </w:r>
      <w:r w:rsidRPr="00A917D4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 xml:space="preserve">; Kwalifikacje: </w:t>
      </w:r>
      <w:r w:rsidRPr="009973F4">
        <w:rPr>
          <w:rFonts w:ascii="TimesNewRomanPS-BoldMT" w:hAnsi="TimesNewRomanPS-BoldMT" w:cs="TimesNewRomanPS-BoldMT"/>
          <w:b/>
        </w:rPr>
        <w:t>INF.02</w:t>
      </w:r>
    </w:p>
    <w:p w14:paraId="0B39E2CA" w14:textId="6D8BAD24" w:rsidR="00C471B6" w:rsidRDefault="00C471B6" w:rsidP="00C471B6">
      <w:pPr>
        <w:autoSpaceDE w:val="0"/>
        <w:rPr>
          <w:rFonts w:ascii="TimesNewRomanPS-BoldMT" w:hAnsi="TimesNewRomanPS-BoldMT" w:cs="TimesNewRomanPS-BoldMT"/>
        </w:rPr>
      </w:pPr>
      <w:r w:rsidRPr="000C3A77">
        <w:rPr>
          <w:rFonts w:ascii="TimesNewRomanPS-BoldMT" w:hAnsi="TimesNewRomanPS-BoldMT" w:cs="TimesNewRomanPS-BoldMT"/>
          <w:b/>
          <w:bCs/>
        </w:rPr>
        <w:t>Klasa</w:t>
      </w:r>
      <w:r>
        <w:rPr>
          <w:rFonts w:ascii="TimesNewRomanPS-BoldMT" w:hAnsi="TimesNewRomanPS-BoldMT" w:cs="TimesNewRomanPS-BoldMT"/>
          <w:b/>
          <w:bCs/>
        </w:rPr>
        <w:t xml:space="preserve">: </w:t>
      </w:r>
      <w:r w:rsidR="00D330B7">
        <w:rPr>
          <w:rFonts w:ascii="TimesNewRomanPS-BoldMT" w:hAnsi="TimesNewRomanPS-BoldMT" w:cs="TimesNewRomanPS-BoldMT"/>
          <w:b/>
          <w:bCs/>
        </w:rPr>
        <w:t>2X –M6</w:t>
      </w:r>
      <w:r>
        <w:rPr>
          <w:rFonts w:ascii="TimesNewRomanPS-BoldMT" w:hAnsi="TimesNewRomanPS-BoldMT" w:cs="TimesNewRomanPS-BoldMT"/>
          <w:b/>
          <w:bCs/>
        </w:rPr>
        <w:t>t</w:t>
      </w:r>
      <w:r w:rsidRPr="00A917D4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 xml:space="preserve">; Kwalifikacje: </w:t>
      </w:r>
      <w:r w:rsidRPr="00F77FE0">
        <w:rPr>
          <w:rFonts w:ascii="TimesNewRomanPS-BoldMT" w:hAnsi="TimesNewRomanPS-BoldMT" w:cs="TimesNewRomanPS-BoldMT"/>
          <w:b/>
        </w:rPr>
        <w:t>INF.07</w:t>
      </w:r>
      <w:r>
        <w:rPr>
          <w:rFonts w:ascii="TimesNewRomanPS-BoldMT" w:hAnsi="TimesNewRomanPS-BoldMT" w:cs="TimesNewRomanPS-BoldMT"/>
          <w:b/>
        </w:rPr>
        <w:t xml:space="preserve">; </w:t>
      </w:r>
      <w:r w:rsidRPr="000C3A77">
        <w:rPr>
          <w:rFonts w:ascii="TimesNewRomanPS-BoldMT" w:hAnsi="TimesNewRomanPS-BoldMT" w:cs="TimesNewRomanPS-BoldMT"/>
          <w:b/>
          <w:bCs/>
        </w:rPr>
        <w:t>Klasa</w:t>
      </w:r>
      <w:r>
        <w:rPr>
          <w:rFonts w:ascii="TimesNewRomanPS-BoldMT" w:hAnsi="TimesNewRomanPS-BoldMT" w:cs="TimesNewRomanPS-BoldMT"/>
          <w:b/>
          <w:bCs/>
        </w:rPr>
        <w:t>: 3X–M2; Kwalifikacje: INF.07</w:t>
      </w:r>
    </w:p>
    <w:p w14:paraId="6613A452" w14:textId="77777777" w:rsidR="00C471B6" w:rsidRDefault="00C471B6" w:rsidP="00C471B6">
      <w:pPr>
        <w:rPr>
          <w:rFonts w:cs="Tahoma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958"/>
        <w:gridCol w:w="4818"/>
      </w:tblGrid>
      <w:tr w:rsidR="00C471B6" w14:paraId="34F4B3BE" w14:textId="77777777" w:rsidTr="00F10907">
        <w:tc>
          <w:tcPr>
            <w:tcW w:w="9775" w:type="dxa"/>
            <w:gridSpan w:val="2"/>
            <w:shd w:val="clear" w:color="auto" w:fill="auto"/>
          </w:tcPr>
          <w:p w14:paraId="1A93D8E6" w14:textId="77777777" w:rsidR="00C471B6" w:rsidRDefault="00C471B6" w:rsidP="00F10907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1/ Podstawy lokalnych sieci komputerowych</w:t>
            </w:r>
          </w:p>
        </w:tc>
      </w:tr>
      <w:tr w:rsidR="00C471B6" w14:paraId="1D6487FA" w14:textId="77777777" w:rsidTr="00F10907">
        <w:tc>
          <w:tcPr>
            <w:tcW w:w="4957" w:type="dxa"/>
            <w:shd w:val="clear" w:color="auto" w:fill="auto"/>
          </w:tcPr>
          <w:p w14:paraId="2AA03EBD" w14:textId="77777777" w:rsidR="00C471B6" w:rsidRDefault="00C471B6" w:rsidP="00F1090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Wymagania podstawowe</w:t>
            </w:r>
          </w:p>
        </w:tc>
        <w:tc>
          <w:tcPr>
            <w:tcW w:w="4818" w:type="dxa"/>
            <w:shd w:val="clear" w:color="auto" w:fill="auto"/>
          </w:tcPr>
          <w:p w14:paraId="6093B3C5" w14:textId="77777777" w:rsidR="00C471B6" w:rsidRDefault="00C471B6" w:rsidP="00F1090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Wymagania ponadpodstawowe</w:t>
            </w:r>
          </w:p>
        </w:tc>
      </w:tr>
      <w:tr w:rsidR="00C471B6" w14:paraId="4F61F476" w14:textId="77777777" w:rsidTr="00F10907">
        <w:tc>
          <w:tcPr>
            <w:tcW w:w="4957" w:type="dxa"/>
            <w:shd w:val="clear" w:color="auto" w:fill="auto"/>
          </w:tcPr>
          <w:p w14:paraId="34C13B84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jak zdefiniować pojęcie sieci komputerowej,</w:t>
            </w:r>
          </w:p>
          <w:p w14:paraId="74150B8B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 zdefiniować pojęcie adresu sieciowego, </w:t>
            </w:r>
          </w:p>
          <w:p w14:paraId="6668D678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są elementy składowe sieci komputerowej, </w:t>
            </w:r>
          </w:p>
          <w:p w14:paraId="5EF8A6EA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jaka jest różnica między klientem a serwerem, </w:t>
            </w:r>
          </w:p>
          <w:p w14:paraId="04283960" w14:textId="77777777" w:rsidR="00C471B6" w:rsidRDefault="00C471B6" w:rsidP="00F10907">
            <w:pPr>
              <w:pStyle w:val="Default"/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jaka jest rola urządzeń i protokołów sieciowych, </w:t>
            </w:r>
          </w:p>
          <w:p w14:paraId="162DCD9A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są typy sieci ze względu na zasięg, </w:t>
            </w:r>
          </w:p>
          <w:p w14:paraId="7635497C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są jednostki miar stosowane w sieciach komputerowych, </w:t>
            </w:r>
          </w:p>
          <w:p w14:paraId="75511141" w14:textId="77777777" w:rsidR="00C471B6" w:rsidRDefault="00C471B6" w:rsidP="00F10907">
            <w:pPr>
              <w:pStyle w:val="Default"/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są rozmiary plików w różnych jednostkach, </w:t>
            </w:r>
          </w:p>
          <w:p w14:paraId="420FEA84" w14:textId="77777777" w:rsidR="00C471B6" w:rsidRDefault="00C471B6" w:rsidP="00F10907">
            <w:pPr>
              <w:pStyle w:val="Default"/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są kategorie skrętki, </w:t>
            </w:r>
          </w:p>
          <w:p w14:paraId="77A4A630" w14:textId="77777777" w:rsidR="00C471B6" w:rsidRDefault="00C471B6" w:rsidP="00F10907">
            <w:pPr>
              <w:pStyle w:val="Default"/>
            </w:pPr>
            <w:r>
              <w:rPr>
                <w:rFonts w:asciiTheme="minorHAnsi" w:hAnsiTheme="minorHAnsi"/>
                <w:sz w:val="22"/>
                <w:szCs w:val="22"/>
              </w:rPr>
              <w:t>jakie są typy światłowodów,</w:t>
            </w:r>
          </w:p>
          <w:p w14:paraId="02887049" w14:textId="77777777" w:rsidR="00C471B6" w:rsidRDefault="00C471B6" w:rsidP="00F10907">
            <w:pPr>
              <w:pStyle w:val="Default"/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są standardy i tryby pracy sieci wi-fi, </w:t>
            </w:r>
          </w:p>
          <w:p w14:paraId="474842E9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 przebiega procedura konfiguracji, bezprzewodowej karty sieciowej, </w:t>
            </w:r>
          </w:p>
          <w:p w14:paraId="3A3BCCCC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są zalety i wady mediów transmisyjnych, </w:t>
            </w:r>
          </w:p>
          <w:p w14:paraId="232C8B06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są nazwy urządzeń stosowanych do budowy sieci, </w:t>
            </w:r>
          </w:p>
          <w:p w14:paraId="7EDE21A5" w14:textId="77777777" w:rsidR="00C471B6" w:rsidRDefault="00C471B6" w:rsidP="00F10907">
            <w:pPr>
              <w:pStyle w:val="Default"/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jaka jest rola urządzeń do budowy sieci, </w:t>
            </w:r>
          </w:p>
          <w:p w14:paraId="2ABDA730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są nazwy typów łączy stosowanych w sieciach, </w:t>
            </w:r>
          </w:p>
          <w:p w14:paraId="48C393CF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są symbole urządzeń do budowy sieci, </w:t>
            </w:r>
          </w:p>
          <w:p w14:paraId="120A4EF5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są symbole łączy stosowanych w sieciach, </w:t>
            </w:r>
          </w:p>
          <w:p w14:paraId="3083CFEB" w14:textId="77777777" w:rsidR="00C471B6" w:rsidRDefault="00C471B6" w:rsidP="00F10907">
            <w:pPr>
              <w:pStyle w:val="Default"/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informacje muszą być umieszczone w dokumentacji technicznej urządzenia, </w:t>
            </w:r>
          </w:p>
          <w:p w14:paraId="4BCC25B7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jak zdefiniować pojęcie topologii,</w:t>
            </w:r>
          </w:p>
          <w:p w14:paraId="71CFB1EC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są topologie fizyczne, </w:t>
            </w:r>
          </w:p>
          <w:p w14:paraId="47E99FC6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są różnice między topologią fizyczną i logiczną, </w:t>
            </w:r>
          </w:p>
          <w:p w14:paraId="68A33E47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są zalety i wady poszczególnych topologii, </w:t>
            </w:r>
          </w:p>
          <w:p w14:paraId="59991158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 zdefiniować pojęcie kanału komunikacyjnego, </w:t>
            </w:r>
          </w:p>
          <w:p w14:paraId="603B37DB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są typy transmisji danych, </w:t>
            </w:r>
          </w:p>
          <w:p w14:paraId="5ADAB30F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są nazwy metod dostępu do nośnika, </w:t>
            </w:r>
          </w:p>
          <w:p w14:paraId="131432E0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są metody dostępu do nośnika, </w:t>
            </w:r>
          </w:p>
          <w:p w14:paraId="08F0687C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 zdefiniować pojęcia sieci równorzędnej (peer-to-peer) i klient-serwer, </w:t>
            </w:r>
          </w:p>
          <w:p w14:paraId="09E51DDD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są zalety i wady sieci peer-to-peer i klient-serwer, </w:t>
            </w:r>
          </w:p>
          <w:p w14:paraId="35B75F55" w14:textId="77777777" w:rsidR="00C471B6" w:rsidRDefault="00C471B6" w:rsidP="00F10907">
            <w:pPr>
              <w:pStyle w:val="Default"/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 to jest protokół komunikacyjny, </w:t>
            </w:r>
          </w:p>
          <w:p w14:paraId="56D1149F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są nazwy protokołów internetowych, </w:t>
            </w:r>
          </w:p>
          <w:p w14:paraId="2E110250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są tryby transmisji danych, </w:t>
            </w:r>
          </w:p>
          <w:p w14:paraId="5D9275C7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są różnice w transmisji w trybie połączeniowym i bezpołączeniowym, </w:t>
            </w:r>
          </w:p>
          <w:p w14:paraId="56BD2E68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są warstwy w modelu OSI i TCP/IP, </w:t>
            </w:r>
          </w:p>
          <w:p w14:paraId="32AA20D3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 to są jednostki danych w warstwie, </w:t>
            </w:r>
          </w:p>
          <w:p w14:paraId="43BA1EB6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są zadania warstw w modelu OSI i TCP/IP, </w:t>
            </w:r>
          </w:p>
          <w:p w14:paraId="563900B6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co to są procesy enkapsulacji i dekapsulacji, </w:t>
            </w:r>
          </w:p>
          <w:p w14:paraId="63DD22BA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są technologie Ethernet, </w:t>
            </w:r>
          </w:p>
          <w:p w14:paraId="358A26E4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są nazwy i znaczenie pól w nagłówku ramki Ethernet, </w:t>
            </w:r>
          </w:p>
          <w:p w14:paraId="1002D332" w14:textId="77777777" w:rsidR="00C471B6" w:rsidRDefault="00C471B6" w:rsidP="00F10907">
            <w:pPr>
              <w:pStyle w:val="Default"/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 to są domeny kolizyjna i rozgłoszeniowa, </w:t>
            </w:r>
          </w:p>
          <w:p w14:paraId="576CDAE3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 opisuje się zjawisko kolizji ramek w sieci, </w:t>
            </w:r>
          </w:p>
          <w:p w14:paraId="06161960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jaki sposób identyfikuje się urządzenia dzielące sieć na domeny kolizyjne i rozgłoszeniowe, </w:t>
            </w:r>
          </w:p>
          <w:p w14:paraId="18D8225D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są nazwy i znaczenie pól w nagłówku pakietu </w:t>
            </w:r>
          </w:p>
          <w:p w14:paraId="36AAFCE3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są nazwy protokołów routingu, </w:t>
            </w:r>
          </w:p>
          <w:p w14:paraId="58B465A8" w14:textId="77777777" w:rsidR="00C471B6" w:rsidRDefault="00C471B6" w:rsidP="00F10907">
            <w:pPr>
              <w:pStyle w:val="Default"/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są nazwy protokołów warstwy 3, </w:t>
            </w:r>
          </w:p>
          <w:p w14:paraId="1BACCC07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 porównuje się działanie protokołów routingu, </w:t>
            </w:r>
          </w:p>
          <w:p w14:paraId="4F1BF4E5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jest przeznaczenie protokołów warstwy 3, </w:t>
            </w:r>
          </w:p>
          <w:p w14:paraId="7E8ED28C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są typy adresów używanych w sieciach, </w:t>
            </w:r>
          </w:p>
          <w:p w14:paraId="48305180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są klasy adresów IP, </w:t>
            </w:r>
          </w:p>
          <w:p w14:paraId="00B37318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są adresy specjalne, </w:t>
            </w:r>
          </w:p>
          <w:p w14:paraId="7F532027" w14:textId="77777777" w:rsidR="00C471B6" w:rsidRDefault="00C471B6" w:rsidP="00F10907">
            <w:pPr>
              <w:pStyle w:val="Default"/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są zakresy adresów prywatnych w poszczególnych klasach, </w:t>
            </w:r>
          </w:p>
          <w:p w14:paraId="33058077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jaki sposób opisuje się zakresy adresów IP w poszczególnych klasach, </w:t>
            </w:r>
          </w:p>
          <w:p w14:paraId="751E23D4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jaki sposób reprezentuje się podsieci za pomocą maski i w notacji CIDR,, </w:t>
            </w:r>
          </w:p>
          <w:p w14:paraId="20516A9D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obowiązują zasady nadawania adresów w sieci </w:t>
            </w:r>
          </w:p>
          <w:p w14:paraId="6E73C068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jaki sposób opisuje się zasady nadawania adresów w sieci, </w:t>
            </w:r>
          </w:p>
          <w:p w14:paraId="69A93889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są typy adresów IPv6, </w:t>
            </w:r>
          </w:p>
          <w:p w14:paraId="1BEAC932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są adresy specjalne IPv6 </w:t>
            </w:r>
          </w:p>
          <w:p w14:paraId="19354C72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jaki sposób opisuje się zasady reprezentowania adresów IPv6, </w:t>
            </w:r>
          </w:p>
          <w:p w14:paraId="2CC27D9E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są nazwy protokołów pracujących w warstwie transportowej, </w:t>
            </w:r>
          </w:p>
          <w:p w14:paraId="3C59E5D3" w14:textId="77777777" w:rsidR="00C471B6" w:rsidRDefault="00C471B6" w:rsidP="00F10907">
            <w:pPr>
              <w:pStyle w:val="Default"/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są nazwy pól w nagłówku warstwy transportowej, </w:t>
            </w:r>
          </w:p>
          <w:p w14:paraId="5FD297CF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jaki sposób opisuje się proces nawiązywania połączenia w protokole TCP, </w:t>
            </w:r>
          </w:p>
          <w:p w14:paraId="2D16B6F8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jaki sposób opisuje się działanie mechanizmu potwierdzania otrzymania danych, </w:t>
            </w:r>
          </w:p>
          <w:p w14:paraId="5B76089B" w14:textId="77777777" w:rsidR="00C471B6" w:rsidRDefault="00C471B6" w:rsidP="00F10907">
            <w:pPr>
              <w:pStyle w:val="Default"/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są nazwy i zasady działania protokołów pracujących w warstwie aplikacji, </w:t>
            </w:r>
          </w:p>
          <w:tbl>
            <w:tblPr>
              <w:tblW w:w="4660" w:type="dxa"/>
              <w:tblLook w:val="0000" w:firstRow="0" w:lastRow="0" w:firstColumn="0" w:lastColumn="0" w:noHBand="0" w:noVBand="0"/>
            </w:tblPr>
            <w:tblGrid>
              <w:gridCol w:w="4660"/>
            </w:tblGrid>
            <w:tr w:rsidR="00C471B6" w14:paraId="3B39B8BC" w14:textId="77777777" w:rsidTr="00F10907">
              <w:trPr>
                <w:trHeight w:val="553"/>
              </w:trPr>
              <w:tc>
                <w:tcPr>
                  <w:tcW w:w="4660" w:type="dxa"/>
                  <w:shd w:val="clear" w:color="auto" w:fill="auto"/>
                </w:tcPr>
                <w:p w14:paraId="5A350B35" w14:textId="77777777" w:rsidR="00C471B6" w:rsidRDefault="00C471B6" w:rsidP="00F10907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jakie są metody dostępu do sieci, </w:t>
                  </w:r>
                </w:p>
                <w:p w14:paraId="3FFBD57B" w14:textId="77777777" w:rsidR="00C471B6" w:rsidRDefault="00C471B6" w:rsidP="00F10907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jak charakteryzować metody dostępu do sieci, </w:t>
                  </w:r>
                </w:p>
              </w:tc>
            </w:tr>
          </w:tbl>
          <w:p w14:paraId="3070D11A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 to jest usługa NAT, </w:t>
            </w:r>
          </w:p>
          <w:p w14:paraId="73128CE3" w14:textId="77777777" w:rsidR="00C471B6" w:rsidRDefault="00C471B6" w:rsidP="00F10907">
            <w:pPr>
              <w:pStyle w:val="Default"/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 to jest usługa proxy, </w:t>
            </w:r>
          </w:p>
          <w:p w14:paraId="29B3D461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 to jest symulator programu konfiguracyjnego, </w:t>
            </w:r>
          </w:p>
          <w:p w14:paraId="72E76713" w14:textId="77777777" w:rsidR="00C471B6" w:rsidRDefault="00C471B6" w:rsidP="00F10907">
            <w:pPr>
              <w:pStyle w:val="Default"/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są metody konfigurowania urządzeń sieciowych, </w:t>
            </w:r>
          </w:p>
          <w:p w14:paraId="326A3BF0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są różnice między metodami konfigurowania urządzeń sieciowych, </w:t>
            </w:r>
          </w:p>
          <w:p w14:paraId="308A3FBA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 to jest symulator programu konfiguracyjnego, </w:t>
            </w:r>
          </w:p>
          <w:p w14:paraId="42BB9EBB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jaka jest różnica między symulatorem i urządzeniem, </w:t>
            </w:r>
          </w:p>
          <w:p w14:paraId="32C555CF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są podstawowe podzespoły routera sprzętowego, </w:t>
            </w:r>
          </w:p>
          <w:p w14:paraId="5779B2ED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jakie są typy portów w routerze, </w:t>
            </w:r>
          </w:p>
          <w:p w14:paraId="72D207EF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 przebiega proces konfiguracji podstawowych funkcji routera, </w:t>
            </w:r>
          </w:p>
          <w:p w14:paraId="7E8753DB" w14:textId="77777777" w:rsidR="00C471B6" w:rsidRDefault="00C471B6" w:rsidP="00F10907">
            <w:pPr>
              <w:pStyle w:val="Default"/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jest przeznaczenie portów w routerze, </w:t>
            </w:r>
          </w:p>
          <w:p w14:paraId="28A8F877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 to jest routing, </w:t>
            </w:r>
          </w:p>
          <w:p w14:paraId="7550A31A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 to jest routing statyczny, </w:t>
            </w:r>
          </w:p>
          <w:p w14:paraId="318E0D4A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 to jest routing dynamiczny, </w:t>
            </w:r>
          </w:p>
          <w:p w14:paraId="31A098A4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są zalety i wady routingu statycznego i dynamicznego, </w:t>
            </w:r>
          </w:p>
          <w:p w14:paraId="790C8D5D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 konfigurować routing statyczny i dynamiczny, </w:t>
            </w:r>
          </w:p>
          <w:p w14:paraId="7198150E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są nazwy protokołów routingu, </w:t>
            </w:r>
          </w:p>
          <w:p w14:paraId="726CA60E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 działa protokół RIP, </w:t>
            </w:r>
          </w:p>
          <w:p w14:paraId="4D2B5D8C" w14:textId="77777777" w:rsidR="00C471B6" w:rsidRDefault="00C471B6" w:rsidP="00F10907">
            <w:pPr>
              <w:pStyle w:val="Default"/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 przebiega procedura konfiguracji protokołu RIP, </w:t>
            </w:r>
          </w:p>
          <w:p w14:paraId="13B0A472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 konfigurować interfejsy routera, </w:t>
            </w:r>
          </w:p>
          <w:p w14:paraId="7AA1620E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urządzenia są potrzebne do podłączenia sieci do internetu, </w:t>
            </w:r>
          </w:p>
          <w:p w14:paraId="1C3BBF94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 podłączyć do routera sieci LAN i WAN, </w:t>
            </w:r>
          </w:p>
          <w:p w14:paraId="3B315A6C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adresy przydzielić interfejsom LAN, WAN i hostom, </w:t>
            </w:r>
          </w:p>
          <w:p w14:paraId="6F66A9EA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50915730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ABCE7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zidentyfikować w sieci serwery, </w:t>
            </w:r>
          </w:p>
          <w:p w14:paraId="66BDDC68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wymienić usługi dostępne w sieci dla użytkowników, </w:t>
            </w:r>
          </w:p>
          <w:p w14:paraId="1CBD709A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obliczyć czas pobierania pliku na podstawie jego rozmiaru i prędkości łącza, </w:t>
            </w:r>
          </w:p>
          <w:p w14:paraId="2A959039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dobrać przepustowość łącza od dostawcy internetowego, </w:t>
            </w:r>
          </w:p>
          <w:p w14:paraId="46CAB119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określić medium transmisyjne na podstawie opisu na kablu, </w:t>
            </w:r>
          </w:p>
          <w:p w14:paraId="68F8F67A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dobrać rodzaj medium transmisyjnego do sieci, </w:t>
            </w:r>
          </w:p>
          <w:p w14:paraId="3214A3D4" w14:textId="335ACBD9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dobierać standardy sieci </w:t>
            </w:r>
            <w:r w:rsidR="00CE23AC">
              <w:rPr>
                <w:rFonts w:asciiTheme="minorHAnsi" w:hAnsiTheme="minorHAnsi"/>
                <w:sz w:val="22"/>
                <w:szCs w:val="22"/>
              </w:rPr>
              <w:t>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i-fi, </w:t>
            </w:r>
          </w:p>
          <w:p w14:paraId="5CDDB901" w14:textId="36AD7697" w:rsidR="00C471B6" w:rsidRDefault="00C471B6" w:rsidP="00F10907">
            <w:pPr>
              <w:pStyle w:val="Default"/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dobierać tryby pracy sieci </w:t>
            </w:r>
            <w:r w:rsidR="00CE23AC">
              <w:rPr>
                <w:rFonts w:asciiTheme="minorHAnsi" w:hAnsiTheme="minorHAnsi"/>
                <w:sz w:val="22"/>
                <w:szCs w:val="22"/>
              </w:rPr>
              <w:t>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i-fi, </w:t>
            </w:r>
          </w:p>
          <w:p w14:paraId="410F5605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ustawić adres IP i inne parametry niezbędne do pracy karty sieciowej, </w:t>
            </w:r>
          </w:p>
          <w:p w14:paraId="0463E4EC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rozpoznać urządzenia sieciowe na podstawie rysunku, </w:t>
            </w:r>
          </w:p>
          <w:p w14:paraId="0751E2D1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dobrać urządzenia do budowy sieci, </w:t>
            </w:r>
          </w:p>
          <w:p w14:paraId="6B771E6D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rozpoznać urządzenia sieciowe na podstawie symbolu, </w:t>
            </w:r>
          </w:p>
          <w:p w14:paraId="53D725C5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rozpoznać typy łączy sieciowych na podstawie symbolu, </w:t>
            </w:r>
          </w:p>
          <w:p w14:paraId="7FD0DF3D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wykonać schematyczne rysunki sieci komputerowej </w:t>
            </w:r>
          </w:p>
          <w:p w14:paraId="0B111DDA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dobrać urządzenia do budowy sieci, </w:t>
            </w:r>
          </w:p>
          <w:p w14:paraId="2AB2DCE2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dobrać typy łączy do budowy sieci, </w:t>
            </w:r>
          </w:p>
          <w:p w14:paraId="2AD095C8" w14:textId="37F145C1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wyszukać dokumentację urządzeń w sieci </w:t>
            </w:r>
            <w:r w:rsidR="00D330B7">
              <w:rPr>
                <w:rFonts w:asciiTheme="minorHAnsi" w:hAnsiTheme="minorHAnsi"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nternet, </w:t>
            </w:r>
          </w:p>
          <w:p w14:paraId="1F0EDEAB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wyszukać informacje w dokumentacji technicznej, </w:t>
            </w:r>
          </w:p>
          <w:p w14:paraId="188104C4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dobrać urządzenia sieciowe na podstawie specyfikacji technicznej, </w:t>
            </w:r>
          </w:p>
          <w:p w14:paraId="28A080FC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rozpoznać topologie na schematach sieci, </w:t>
            </w:r>
          </w:p>
          <w:p w14:paraId="30811CB6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dobrać rodzaj topologii do sieci, </w:t>
            </w:r>
          </w:p>
          <w:p w14:paraId="643751CC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zidentyfikować metodę dostępu stosowaną w sieci, </w:t>
            </w:r>
          </w:p>
          <w:p w14:paraId="3949FD97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zaprojektować sieć tak, aby zmniejszyć liczbę kolizji, </w:t>
            </w:r>
          </w:p>
          <w:p w14:paraId="669254B5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zidentyfikować architekturę używaną w sieci, </w:t>
            </w:r>
          </w:p>
          <w:p w14:paraId="16C88F34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dobrać architekturę sieci w zależności od wymagań użytkownika, </w:t>
            </w:r>
          </w:p>
          <w:p w14:paraId="272A8380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podać przykłady komunikacji typu: unicast, multicast i broadcast, </w:t>
            </w:r>
          </w:p>
          <w:p w14:paraId="25039586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określić warstwę, w której pracują urządzenia sieciowe, </w:t>
            </w:r>
          </w:p>
          <w:p w14:paraId="158C0F39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wyświetlić zawartość tablicy arp komputera, </w:t>
            </w:r>
          </w:p>
          <w:p w14:paraId="3930B382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ustalić adresy fizyczne komputerów w sieci z wykorzystaniem tablicy arp, </w:t>
            </w:r>
          </w:p>
          <w:p w14:paraId="1C6345BD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wykonać kabla ethernetowe prosty i skrosowany, </w:t>
            </w:r>
          </w:p>
          <w:p w14:paraId="27773063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obliczyć liczbę domen kolizyjnych i rozgłoszeniowych w sieci, </w:t>
            </w:r>
          </w:p>
          <w:p w14:paraId="22881FCE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zaprojektować sieć tak, aby zminimalizować rozmiar domen kolizyjnych i rozgłoszeniowych, </w:t>
            </w:r>
          </w:p>
          <w:p w14:paraId="5B38F382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skorzystać z polecenia ping do testowania sieci, </w:t>
            </w:r>
          </w:p>
          <w:p w14:paraId="32E29B9E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skorzystać z polecenia tracert do testowania sieci, </w:t>
            </w:r>
          </w:p>
          <w:p w14:paraId="3A78CAA0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dobrać protokół routingu działający w sieci, </w:t>
            </w:r>
          </w:p>
          <w:p w14:paraId="470227E1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wyszukać wąskie gardła w trasach pakietów, </w:t>
            </w:r>
          </w:p>
          <w:p w14:paraId="38C0AEB7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wyświetlać informacje o adresach MAC i IP komputera, </w:t>
            </w:r>
          </w:p>
          <w:p w14:paraId="52FB835D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zamieniać adres IP z postaci dziesiętnej na postać dwójkową, </w:t>
            </w:r>
          </w:p>
          <w:p w14:paraId="15EB5B4F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zamieniać adres IP z postaci dwójkowej na postać dziesiętną, </w:t>
            </w:r>
          </w:p>
          <w:p w14:paraId="011A94FC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wyznaczać adres sieci i rozgłoszeniowy, </w:t>
            </w:r>
          </w:p>
          <w:p w14:paraId="73D22C42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obliczać liczbę hostów w podsieci, </w:t>
            </w:r>
          </w:p>
          <w:p w14:paraId="60F8E054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sprawdzać metodami analitycznymi możliwość komunikowania się komputerów w sieci, </w:t>
            </w:r>
          </w:p>
          <w:p w14:paraId="46C2E1BD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planować przydzielania adresów w sieci, </w:t>
            </w:r>
          </w:p>
          <w:p w14:paraId="3D5AE6BA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określać adresy sieci i rozgłoszeniowe w podsieciach, </w:t>
            </w:r>
          </w:p>
          <w:p w14:paraId="635249F4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określać adresy, które można przydzielić hostom, </w:t>
            </w:r>
          </w:p>
          <w:p w14:paraId="66EC146B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zaprojektować schemat adresowania w sieci, </w:t>
            </w:r>
          </w:p>
          <w:p w14:paraId="09D8339A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wyświetlać informacje o adresach IPv6, </w:t>
            </w:r>
          </w:p>
          <w:p w14:paraId="46404F8B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testować możliwość komunikacji za pomocą protokołu IPv6, </w:t>
            </w:r>
          </w:p>
          <w:p w14:paraId="2C3874F8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zastosować skrócone formy zapisu adresów IPv6, </w:t>
            </w:r>
          </w:p>
          <w:p w14:paraId="0CEC1009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zidentyfikować wybrane pola w nagłówku segmentu, </w:t>
            </w:r>
          </w:p>
          <w:p w14:paraId="572FD6C0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testować system DNS poleceniem nslookup, </w:t>
            </w:r>
          </w:p>
          <w:p w14:paraId="614E6767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zaplanować system nazw w domenie i poddomenach, </w:t>
            </w:r>
          </w:p>
          <w:p w14:paraId="17E1CA97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identyfikować inne protokoły sieciowe, </w:t>
            </w:r>
          </w:p>
          <w:p w14:paraId="4C25B31C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dobrać optymalną metodę dostępu do sieci, </w:t>
            </w:r>
          </w:p>
          <w:p w14:paraId="5D55121C" w14:textId="77777777" w:rsidR="00C471B6" w:rsidRDefault="00C471B6" w:rsidP="00F10907">
            <w:pPr>
              <w:pStyle w:val="Default"/>
            </w:pPr>
            <w:r>
              <w:rPr>
                <w:rFonts w:asciiTheme="minorHAnsi" w:hAnsiTheme="minorHAnsi"/>
                <w:sz w:val="22"/>
                <w:szCs w:val="22"/>
              </w:rPr>
              <w:t xml:space="preserve">wymienić zalety i wady poszczególnych metod dostępu do sieci, </w:t>
            </w:r>
          </w:p>
          <w:p w14:paraId="23A4AD51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wykonać konfigurację urządzenia na symulatorze, </w:t>
            </w:r>
          </w:p>
          <w:p w14:paraId="7F99BA8A" w14:textId="77777777" w:rsidR="00C471B6" w:rsidRDefault="00C471B6" w:rsidP="00F10907">
            <w:pPr>
              <w:pStyle w:val="Default"/>
            </w:pPr>
            <w:r>
              <w:rPr>
                <w:rFonts w:asciiTheme="minorHAnsi" w:hAnsiTheme="minorHAnsi"/>
                <w:sz w:val="22"/>
                <w:szCs w:val="22"/>
              </w:rPr>
              <w:t xml:space="preserve">wyszukać w internecie symulator odpowiedni do sprzętu, </w:t>
            </w:r>
          </w:p>
          <w:p w14:paraId="4796303A" w14:textId="77777777" w:rsidR="00C471B6" w:rsidRPr="00D91069" w:rsidRDefault="00C471B6" w:rsidP="00F10907">
            <w:pPr>
              <w:pStyle w:val="Default"/>
            </w:pPr>
            <w:r>
              <w:rPr>
                <w:rFonts w:asciiTheme="minorHAnsi" w:hAnsiTheme="minorHAnsi"/>
                <w:sz w:val="22"/>
                <w:szCs w:val="22"/>
              </w:rPr>
              <w:t>wykonać konfigurację sieci na symulatorze,</w:t>
            </w:r>
          </w:p>
          <w:p w14:paraId="67C4F0B8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wykonać podstawową konfigurację routera, </w:t>
            </w:r>
          </w:p>
          <w:p w14:paraId="09539FE9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zaplanować konfigurację sprzętu w zależności od potrzeb użytkownika, </w:t>
            </w:r>
          </w:p>
          <w:p w14:paraId="682A51AF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projektować schemat adresowania w sieci, </w:t>
            </w:r>
          </w:p>
          <w:p w14:paraId="3A8C8E93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przydzielać adresy urządzeniom w sieci, </w:t>
            </w:r>
          </w:p>
          <w:p w14:paraId="3D467BBD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testować działanie sieci, </w:t>
            </w:r>
          </w:p>
          <w:p w14:paraId="5405CF6F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dobrać typ routingu w sieci, </w:t>
            </w:r>
          </w:p>
          <w:p w14:paraId="7DF3C3FD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konfigurować routing statyczny, </w:t>
            </w:r>
          </w:p>
          <w:p w14:paraId="0BB2CBFB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testować routing statyczny,</w:t>
            </w:r>
          </w:p>
          <w:p w14:paraId="65481474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wymienić i scharakteryzować protokoły routingu </w:t>
            </w:r>
          </w:p>
          <w:p w14:paraId="19458FCB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opisać działanie protokół RIP, </w:t>
            </w:r>
          </w:p>
          <w:p w14:paraId="1CAA1692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konfigurować protokół RIP, </w:t>
            </w:r>
          </w:p>
          <w:p w14:paraId="44309EE1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testować działanie protokołu RIP, </w:t>
            </w:r>
          </w:p>
          <w:p w14:paraId="184BEE4A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sprawdzać w dokumentacji urządzenia jego domyślny adres IP i maskę podsieci, </w:t>
            </w:r>
          </w:p>
          <w:p w14:paraId="34014A7A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skonfigurować komputer do połączenia z urządzeniem, </w:t>
            </w:r>
          </w:p>
          <w:p w14:paraId="3092E9A3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nawiązać połączenie komputera z urządzeniem </w:t>
            </w:r>
          </w:p>
          <w:p w14:paraId="0F19D85A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konfigurować interfejsy routera, </w:t>
            </w:r>
          </w:p>
          <w:p w14:paraId="6D8DA8C5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testować interfejsy routera, </w:t>
            </w:r>
          </w:p>
          <w:p w14:paraId="6E90709E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dobrać urządzenia potrzebne do podłączenia sieci do internetu, </w:t>
            </w:r>
          </w:p>
          <w:p w14:paraId="363D62B2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podłączyć do routera sieci LAN i WAN, </w:t>
            </w:r>
          </w:p>
          <w:p w14:paraId="6C0025E5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przydzielić adresy IP interfejsom LAN, WAN i hostom, </w:t>
            </w:r>
          </w:p>
          <w:p w14:paraId="5CBABD39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testować komunikację sieci LAN z internetem, </w:t>
            </w:r>
          </w:p>
          <w:p w14:paraId="02FA1771" w14:textId="77777777" w:rsidR="00C471B6" w:rsidRDefault="00C471B6" w:rsidP="00F10907">
            <w:pPr>
              <w:pStyle w:val="Default"/>
            </w:pPr>
          </w:p>
        </w:tc>
      </w:tr>
      <w:tr w:rsidR="00C471B6" w14:paraId="2D62511B" w14:textId="77777777" w:rsidTr="00F10907">
        <w:tc>
          <w:tcPr>
            <w:tcW w:w="9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C255D" w14:textId="77777777" w:rsidR="00C471B6" w:rsidRDefault="00C471B6" w:rsidP="00F10907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lastRenderedPageBreak/>
              <w:t>2/ Projektowanie lokalnych sieci komputerowych</w:t>
            </w:r>
          </w:p>
        </w:tc>
      </w:tr>
      <w:tr w:rsidR="00C471B6" w14:paraId="1479C773" w14:textId="77777777" w:rsidTr="00F1090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E3713" w14:textId="77777777" w:rsidR="00C471B6" w:rsidRDefault="00C471B6" w:rsidP="00F1090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Wymagania podstawowe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3AB92" w14:textId="77777777" w:rsidR="00C471B6" w:rsidRDefault="00C471B6" w:rsidP="00F1090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Wymagania ponadpodstawowe</w:t>
            </w:r>
          </w:p>
        </w:tc>
      </w:tr>
      <w:tr w:rsidR="00C471B6" w14:paraId="6712C905" w14:textId="77777777" w:rsidTr="00F1090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53E3A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są nazwy serwerów sieciowych, </w:t>
            </w:r>
          </w:p>
          <w:p w14:paraId="5B90FA6E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są nazwy warstw w modelu hierarchicznym sieci lokalnej, </w:t>
            </w:r>
          </w:p>
          <w:p w14:paraId="63E4331D" w14:textId="77777777" w:rsidR="00C471B6" w:rsidRDefault="00C471B6">
            <w:pPr>
              <w:pStyle w:val="Default"/>
              <w:numPr>
                <w:ilvl w:val="0"/>
                <w:numId w:val="5"/>
              </w:numPr>
              <w:autoSpaceDE/>
              <w:autoSpaceDN/>
              <w:adjustRightInd/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jaki sposób opisuje się zadania warstw w modelu hierarchicznym sieci lokalnej, </w:t>
            </w:r>
          </w:p>
          <w:p w14:paraId="4489C19E" w14:textId="77777777" w:rsidR="00C471B6" w:rsidRDefault="00C471B6">
            <w:pPr>
              <w:pStyle w:val="Default"/>
              <w:numPr>
                <w:ilvl w:val="0"/>
                <w:numId w:val="5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 to są skalowalność i nadmiarowość, </w:t>
            </w:r>
          </w:p>
          <w:p w14:paraId="73D59B51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są urządzenia pasywne i aktywne stosowane w budowie sieci, </w:t>
            </w:r>
          </w:p>
          <w:p w14:paraId="64B47938" w14:textId="77777777" w:rsidR="00C471B6" w:rsidRDefault="00C471B6">
            <w:pPr>
              <w:pStyle w:val="Default"/>
              <w:numPr>
                <w:ilvl w:val="0"/>
                <w:numId w:val="6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jaki sposób opisuje się rolę urządzeń pasywnych i aktywnych stosowanych w budowie sieci, </w:t>
            </w:r>
          </w:p>
          <w:p w14:paraId="7A9B50DA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 to są opóźnienie i średnica sieci, </w:t>
            </w:r>
          </w:p>
          <w:p w14:paraId="3379B089" w14:textId="77777777" w:rsidR="00C471B6" w:rsidRPr="00BB7E91" w:rsidRDefault="00C471B6">
            <w:pPr>
              <w:pStyle w:val="Default"/>
              <w:numPr>
                <w:ilvl w:val="0"/>
                <w:numId w:val="7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są zasady doboru połączeń, </w:t>
            </w:r>
          </w:p>
          <w:p w14:paraId="5E763CA1" w14:textId="77777777" w:rsidR="00C471B6" w:rsidRDefault="00C471B6">
            <w:pPr>
              <w:pStyle w:val="Default"/>
              <w:numPr>
                <w:ilvl w:val="0"/>
                <w:numId w:val="8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cechy ma projekt, </w:t>
            </w:r>
          </w:p>
          <w:p w14:paraId="7900C38D" w14:textId="77777777" w:rsidR="00C471B6" w:rsidRDefault="00C471B6">
            <w:pPr>
              <w:pStyle w:val="Default"/>
              <w:numPr>
                <w:ilvl w:val="0"/>
                <w:numId w:val="8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są składniki dokumentacji projektu, </w:t>
            </w:r>
          </w:p>
          <w:p w14:paraId="2D5AFAF9" w14:textId="77777777" w:rsidR="00C471B6" w:rsidRDefault="00C471B6">
            <w:pPr>
              <w:pStyle w:val="Default"/>
              <w:numPr>
                <w:ilvl w:val="0"/>
                <w:numId w:val="8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jaki sposób opisuje się fazy realizacji projektu, </w:t>
            </w:r>
          </w:p>
          <w:p w14:paraId="165AFAF3" w14:textId="77777777" w:rsidR="00C471B6" w:rsidRDefault="00C471B6">
            <w:pPr>
              <w:pStyle w:val="Default"/>
              <w:numPr>
                <w:ilvl w:val="0"/>
                <w:numId w:val="9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 to jest okablowanie strukturalne, </w:t>
            </w:r>
          </w:p>
          <w:p w14:paraId="3B5A039C" w14:textId="77777777" w:rsidR="00C471B6" w:rsidRPr="00BB7E91" w:rsidRDefault="00C471B6">
            <w:pPr>
              <w:pStyle w:val="Default"/>
              <w:numPr>
                <w:ilvl w:val="0"/>
                <w:numId w:val="9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są elementy okablowania strukturalnego, </w:t>
            </w:r>
          </w:p>
          <w:p w14:paraId="07494E84" w14:textId="77777777" w:rsidR="00C471B6" w:rsidRDefault="00C471B6">
            <w:pPr>
              <w:pStyle w:val="Default"/>
              <w:numPr>
                <w:ilvl w:val="0"/>
                <w:numId w:val="15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jaki sposób opisuje się typy relacji między działaniami, </w:t>
            </w:r>
          </w:p>
          <w:p w14:paraId="2255E570" w14:textId="77777777" w:rsidR="00C471B6" w:rsidRDefault="00C471B6">
            <w:pPr>
              <w:pStyle w:val="Default"/>
              <w:numPr>
                <w:ilvl w:val="0"/>
                <w:numId w:val="16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są typy zasobów niezbędnych do realizacji projektu, </w:t>
            </w:r>
          </w:p>
          <w:p w14:paraId="544FB81A" w14:textId="77777777" w:rsidR="00C471B6" w:rsidRDefault="00C471B6">
            <w:pPr>
              <w:pStyle w:val="Default"/>
              <w:numPr>
                <w:ilvl w:val="0"/>
                <w:numId w:val="16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są metody tworzenia budżetu, </w:t>
            </w:r>
          </w:p>
          <w:p w14:paraId="1156A30D" w14:textId="77777777" w:rsidR="00C471B6" w:rsidRDefault="00C471B6">
            <w:pPr>
              <w:pStyle w:val="Default"/>
              <w:numPr>
                <w:ilvl w:val="0"/>
                <w:numId w:val="16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są ograniczenia projektu, </w:t>
            </w:r>
          </w:p>
          <w:p w14:paraId="43B9E8E3" w14:textId="77777777" w:rsidR="00C471B6" w:rsidRDefault="00C471B6">
            <w:pPr>
              <w:pStyle w:val="Default"/>
              <w:numPr>
                <w:ilvl w:val="0"/>
                <w:numId w:val="16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jaki sposób opisuje się typy zasobów niezbędnych do realizacji projektu, </w:t>
            </w:r>
          </w:p>
          <w:p w14:paraId="4E282B06" w14:textId="77777777" w:rsidR="00C471B6" w:rsidRDefault="00C471B6">
            <w:pPr>
              <w:pStyle w:val="Default"/>
              <w:numPr>
                <w:ilvl w:val="0"/>
                <w:numId w:val="16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jaki sposób opisuje się metody tworzenia budżetu, </w:t>
            </w:r>
          </w:p>
          <w:p w14:paraId="760767DB" w14:textId="77777777" w:rsidR="00C471B6" w:rsidRDefault="00C471B6">
            <w:pPr>
              <w:pStyle w:val="Default"/>
              <w:numPr>
                <w:ilvl w:val="0"/>
                <w:numId w:val="16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jaki sposób opisuje się ograniczenia projektu, </w:t>
            </w:r>
          </w:p>
          <w:p w14:paraId="1528453B" w14:textId="77777777" w:rsidR="00C471B6" w:rsidRDefault="00C471B6">
            <w:pPr>
              <w:pStyle w:val="Default"/>
              <w:numPr>
                <w:ilvl w:val="0"/>
                <w:numId w:val="17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 to są jednostkowe nakłady rzeczowe, </w:t>
            </w:r>
          </w:p>
          <w:p w14:paraId="44F4A7E6" w14:textId="77777777" w:rsidR="00C471B6" w:rsidRDefault="00C471B6">
            <w:pPr>
              <w:pStyle w:val="Default"/>
              <w:numPr>
                <w:ilvl w:val="0"/>
                <w:numId w:val="17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 jaki sposób opisuje się jednostkowe nakłady rzeczowe, </w:t>
            </w:r>
          </w:p>
          <w:p w14:paraId="78D9F69F" w14:textId="77777777" w:rsidR="00C471B6" w:rsidRDefault="00C471B6">
            <w:pPr>
              <w:pStyle w:val="Default"/>
              <w:numPr>
                <w:ilvl w:val="0"/>
                <w:numId w:val="18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 to są rysunek techniczny i podziałka, </w:t>
            </w:r>
          </w:p>
          <w:p w14:paraId="5CD72A52" w14:textId="77777777" w:rsidR="00C471B6" w:rsidRDefault="00C471B6">
            <w:pPr>
              <w:pStyle w:val="Default"/>
              <w:numPr>
                <w:ilvl w:val="0"/>
                <w:numId w:val="18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jaki sposób opisuje się wielkość i położenie pomieszczeń na podstawie rysunku technicznego, </w:t>
            </w:r>
          </w:p>
          <w:p w14:paraId="457F6FAB" w14:textId="77777777" w:rsidR="00C471B6" w:rsidRPr="00BB7E91" w:rsidRDefault="00C471B6">
            <w:pPr>
              <w:pStyle w:val="Default"/>
              <w:numPr>
                <w:ilvl w:val="0"/>
                <w:numId w:val="19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są programy do sporządzania rysunku technicznego, </w:t>
            </w:r>
            <w:r w:rsidRPr="00BB7E9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4EBD1D5" w14:textId="77777777" w:rsidR="00C471B6" w:rsidRDefault="00C471B6">
            <w:pPr>
              <w:pStyle w:val="Default"/>
              <w:numPr>
                <w:ilvl w:val="0"/>
                <w:numId w:val="19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jaki sposób opisuje się zasady sporządzania rysunku technicznego, </w:t>
            </w:r>
          </w:p>
          <w:p w14:paraId="25DDA2A3" w14:textId="77777777" w:rsidR="00C471B6" w:rsidRDefault="00C471B6">
            <w:pPr>
              <w:pStyle w:val="Default"/>
              <w:numPr>
                <w:ilvl w:val="0"/>
                <w:numId w:val="19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jaki sposób opisuje się narzędzia stosowane w programach CAD, </w:t>
            </w:r>
          </w:p>
          <w:p w14:paraId="42B4FAEA" w14:textId="77777777" w:rsidR="00C471B6" w:rsidRDefault="00C471B6">
            <w:pPr>
              <w:pStyle w:val="Default"/>
              <w:numPr>
                <w:ilvl w:val="0"/>
                <w:numId w:val="19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jaki sposób opisuje się zasadę korzystania z warstw rysunku, </w:t>
            </w:r>
          </w:p>
          <w:p w14:paraId="340AC996" w14:textId="77777777" w:rsidR="00C471B6" w:rsidRDefault="00C471B6">
            <w:pPr>
              <w:pStyle w:val="Default"/>
              <w:numPr>
                <w:ilvl w:val="0"/>
                <w:numId w:val="20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są programy wspomagające kosztorysowanie, </w:t>
            </w:r>
          </w:p>
          <w:p w14:paraId="1CE44C85" w14:textId="77777777" w:rsidR="00C471B6" w:rsidRDefault="00C471B6">
            <w:pPr>
              <w:pStyle w:val="Default"/>
              <w:numPr>
                <w:ilvl w:val="0"/>
                <w:numId w:val="20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jaki sposób opisuje się zasady posługiwania się programem wspomagającym kosztorysowanie, </w:t>
            </w:r>
          </w:p>
          <w:p w14:paraId="7D5859A9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4174B64F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3582CFBD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766853BC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1377B" w14:textId="77777777" w:rsidR="00C471B6" w:rsidRDefault="00C471B6" w:rsidP="00F1090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opisać przeznaczenie serwerów sieciowych, </w:t>
            </w:r>
          </w:p>
          <w:p w14:paraId="7B9A179D" w14:textId="77777777" w:rsidR="00C471B6" w:rsidRDefault="00C471B6">
            <w:pPr>
              <w:pStyle w:val="Default"/>
              <w:numPr>
                <w:ilvl w:val="0"/>
                <w:numId w:val="10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określać cechy sprzętu sieciowego używanego w warstwach modelu hierarchicznego,</w:t>
            </w:r>
          </w:p>
          <w:p w14:paraId="6188C922" w14:textId="77777777" w:rsidR="00C471B6" w:rsidRDefault="00C471B6">
            <w:pPr>
              <w:pStyle w:val="Default"/>
              <w:numPr>
                <w:ilvl w:val="0"/>
                <w:numId w:val="10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zaplanować strukturę sieci lokalnej zgodną z modelem hierarchicznym, </w:t>
            </w:r>
          </w:p>
          <w:p w14:paraId="57991B28" w14:textId="77777777" w:rsidR="00C471B6" w:rsidRDefault="00C471B6">
            <w:pPr>
              <w:pStyle w:val="Default"/>
              <w:numPr>
                <w:ilvl w:val="0"/>
                <w:numId w:val="11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rozpoznać urządzenia stosowane w budowie sieci na podstawie zdjęcia, </w:t>
            </w:r>
          </w:p>
          <w:p w14:paraId="27B3A666" w14:textId="77777777" w:rsidR="00C471B6" w:rsidRDefault="00C471B6">
            <w:pPr>
              <w:pStyle w:val="Default"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wyznaczać średnicę sieci, </w:t>
            </w:r>
          </w:p>
          <w:p w14:paraId="32035ADE" w14:textId="77777777" w:rsidR="00C471B6" w:rsidRDefault="00C471B6">
            <w:pPr>
              <w:pStyle w:val="Default"/>
              <w:numPr>
                <w:ilvl w:val="0"/>
                <w:numId w:val="12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zaprojektować sieć tak, aby zminimalizować jej opóźnienie i średnicę, </w:t>
            </w:r>
          </w:p>
          <w:p w14:paraId="45C1B8E3" w14:textId="77777777" w:rsidR="00C471B6" w:rsidRDefault="00C471B6">
            <w:pPr>
              <w:pStyle w:val="Default"/>
              <w:numPr>
                <w:ilvl w:val="0"/>
                <w:numId w:val="13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sformułować temat i cel projektu, </w:t>
            </w:r>
          </w:p>
          <w:p w14:paraId="33DEA5D2" w14:textId="77777777" w:rsidR="00C471B6" w:rsidRDefault="00C471B6">
            <w:pPr>
              <w:pStyle w:val="Default"/>
              <w:numPr>
                <w:ilvl w:val="0"/>
                <w:numId w:val="14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zaplanować rozmieszczenie gniazd abonenckich, </w:t>
            </w:r>
          </w:p>
          <w:p w14:paraId="7F8C3C75" w14:textId="77777777" w:rsidR="00C471B6" w:rsidRDefault="00C471B6">
            <w:pPr>
              <w:pStyle w:val="Default"/>
              <w:numPr>
                <w:ilvl w:val="0"/>
                <w:numId w:val="14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zaplanować przyłączenie gniazd abonenckich do punktów dystrybucyjnych, </w:t>
            </w:r>
          </w:p>
          <w:p w14:paraId="41F8462C" w14:textId="77777777" w:rsidR="00C471B6" w:rsidRDefault="00C471B6">
            <w:pPr>
              <w:pStyle w:val="Default"/>
              <w:numPr>
                <w:ilvl w:val="0"/>
                <w:numId w:val="14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zaplanować liczbę i rozmieszczenie punktów dystrybucyjnych, </w:t>
            </w:r>
          </w:p>
          <w:p w14:paraId="6CA8CE96" w14:textId="77777777" w:rsidR="00C471B6" w:rsidRDefault="00C471B6">
            <w:pPr>
              <w:pStyle w:val="Default"/>
              <w:numPr>
                <w:ilvl w:val="0"/>
                <w:numId w:val="21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sporządzić diagram nadrzędności dla projektu </w:t>
            </w:r>
          </w:p>
          <w:p w14:paraId="230A5112" w14:textId="77777777" w:rsidR="00C471B6" w:rsidRDefault="00C471B6">
            <w:pPr>
              <w:pStyle w:val="Default"/>
              <w:numPr>
                <w:ilvl w:val="0"/>
                <w:numId w:val="21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sporządzić wykres Gantta dla projektu, </w:t>
            </w:r>
          </w:p>
          <w:p w14:paraId="5DD4EDB0" w14:textId="77777777" w:rsidR="00C471B6" w:rsidRDefault="00C471B6">
            <w:pPr>
              <w:pStyle w:val="Default"/>
              <w:numPr>
                <w:ilvl w:val="0"/>
                <w:numId w:val="21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zaplanować kolejność działań w projekcie, </w:t>
            </w:r>
          </w:p>
          <w:p w14:paraId="4CAF6416" w14:textId="77777777" w:rsidR="00C471B6" w:rsidRDefault="00C471B6">
            <w:pPr>
              <w:pStyle w:val="Default"/>
              <w:numPr>
                <w:ilvl w:val="0"/>
                <w:numId w:val="22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zidentyfikować kamienie milowe w projekcie </w:t>
            </w:r>
          </w:p>
          <w:p w14:paraId="7F9F7016" w14:textId="77777777" w:rsidR="00C471B6" w:rsidRDefault="00C471B6">
            <w:pPr>
              <w:pStyle w:val="Default"/>
              <w:numPr>
                <w:ilvl w:val="0"/>
                <w:numId w:val="22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sporządzić budżet projektu, </w:t>
            </w:r>
          </w:p>
          <w:p w14:paraId="229C02DD" w14:textId="77777777" w:rsidR="00C471B6" w:rsidRDefault="00C471B6">
            <w:pPr>
              <w:pStyle w:val="Default"/>
              <w:numPr>
                <w:ilvl w:val="0"/>
                <w:numId w:val="23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skorzystać z katalogów nakładów rzeczowych do ustalenia kosztów jednostkowych, </w:t>
            </w:r>
          </w:p>
          <w:p w14:paraId="5626B053" w14:textId="77777777" w:rsidR="00C471B6" w:rsidRDefault="00C471B6">
            <w:pPr>
              <w:pStyle w:val="Default"/>
              <w:numPr>
                <w:ilvl w:val="0"/>
                <w:numId w:val="23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obliczyć koszt wykonania prac, </w:t>
            </w:r>
          </w:p>
          <w:p w14:paraId="25474A67" w14:textId="77777777" w:rsidR="00C471B6" w:rsidRDefault="00C471B6">
            <w:pPr>
              <w:pStyle w:val="Default"/>
              <w:numPr>
                <w:ilvl w:val="0"/>
                <w:numId w:val="23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sporządzić budżet projektu, </w:t>
            </w:r>
          </w:p>
          <w:p w14:paraId="3AFE1AA0" w14:textId="77777777" w:rsidR="00C471B6" w:rsidRDefault="00C471B6">
            <w:pPr>
              <w:pStyle w:val="Default"/>
              <w:numPr>
                <w:ilvl w:val="0"/>
                <w:numId w:val="24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odczytać i zinterpretować dane z rysunku technicznego, </w:t>
            </w:r>
          </w:p>
          <w:p w14:paraId="4150315C" w14:textId="77777777" w:rsidR="00C471B6" w:rsidRDefault="00C471B6">
            <w:pPr>
              <w:pStyle w:val="Default"/>
              <w:numPr>
                <w:ilvl w:val="0"/>
                <w:numId w:val="24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obliczyć liczbę gniazd abonenckich w pomieszczeniach, </w:t>
            </w:r>
          </w:p>
          <w:p w14:paraId="3C8269F8" w14:textId="77777777" w:rsidR="00C471B6" w:rsidRDefault="00C471B6">
            <w:pPr>
              <w:pStyle w:val="Default"/>
              <w:numPr>
                <w:ilvl w:val="0"/>
                <w:numId w:val="24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zaprojektować rozmieszczenie gniazd abonenckich i punktów dystrybucyjnych w budynku, </w:t>
            </w:r>
          </w:p>
          <w:p w14:paraId="722816DF" w14:textId="77777777" w:rsidR="00C471B6" w:rsidRDefault="00C471B6">
            <w:pPr>
              <w:pStyle w:val="Default"/>
              <w:numPr>
                <w:ilvl w:val="0"/>
                <w:numId w:val="25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wprowadzić do rysunku informacje dotyczące projektu sieci komputerowej, </w:t>
            </w:r>
          </w:p>
          <w:p w14:paraId="070269AB" w14:textId="77777777" w:rsidR="00C471B6" w:rsidRDefault="00C471B6">
            <w:pPr>
              <w:pStyle w:val="Default"/>
              <w:numPr>
                <w:ilvl w:val="0"/>
                <w:numId w:val="25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wykonać rysunek techniczny budynku z zaznaczeniem instalacji i sieci komputerowej, </w:t>
            </w:r>
          </w:p>
          <w:p w14:paraId="029C73F5" w14:textId="77777777" w:rsidR="00C471B6" w:rsidRDefault="00C471B6">
            <w:pPr>
              <w:pStyle w:val="Default"/>
              <w:numPr>
                <w:ilvl w:val="0"/>
                <w:numId w:val="26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wprowadzić do kosztorysu informacje dotyczące wykonania sieci komputerowej, </w:t>
            </w:r>
          </w:p>
          <w:p w14:paraId="47191F46" w14:textId="77777777" w:rsidR="00C471B6" w:rsidRDefault="00C471B6">
            <w:pPr>
              <w:pStyle w:val="Default"/>
              <w:numPr>
                <w:ilvl w:val="0"/>
                <w:numId w:val="26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wykonać kosztorys sieci komputerowej, </w:t>
            </w:r>
          </w:p>
          <w:p w14:paraId="29D18CC9" w14:textId="77777777" w:rsidR="00C471B6" w:rsidRDefault="00C471B6" w:rsidP="00F10907">
            <w:pPr>
              <w:rPr>
                <w:rFonts w:cs="Tahoma"/>
              </w:rPr>
            </w:pPr>
          </w:p>
        </w:tc>
      </w:tr>
      <w:tr w:rsidR="00C471B6" w14:paraId="3772BEE2" w14:textId="77777777" w:rsidTr="00F10907">
        <w:tc>
          <w:tcPr>
            <w:tcW w:w="9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6A207" w14:textId="77777777" w:rsidR="00C471B6" w:rsidRDefault="00C471B6" w:rsidP="00F10907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lastRenderedPageBreak/>
              <w:t>3/ Projektowanie i montaż okablowania</w:t>
            </w:r>
          </w:p>
        </w:tc>
      </w:tr>
      <w:tr w:rsidR="00C471B6" w14:paraId="78874975" w14:textId="77777777" w:rsidTr="00F1090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1C3DC" w14:textId="77777777" w:rsidR="00C471B6" w:rsidRDefault="00C471B6" w:rsidP="00F1090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Wymagania podstawowe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3AE01" w14:textId="77777777" w:rsidR="00C471B6" w:rsidRDefault="00C471B6" w:rsidP="00F1090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Wymagania ponadpodstawowe</w:t>
            </w:r>
          </w:p>
        </w:tc>
      </w:tr>
      <w:tr w:rsidR="00C471B6" w14:paraId="705F628F" w14:textId="77777777" w:rsidTr="00F1090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9F953" w14:textId="77777777" w:rsidR="00C471B6" w:rsidRDefault="00C471B6">
            <w:pPr>
              <w:pStyle w:val="Default"/>
              <w:numPr>
                <w:ilvl w:val="0"/>
                <w:numId w:val="27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są organizacje standaryzacyjne, </w:t>
            </w:r>
          </w:p>
          <w:p w14:paraId="747ECDAD" w14:textId="77777777" w:rsidR="00C471B6" w:rsidRDefault="00C471B6">
            <w:pPr>
              <w:pStyle w:val="Default"/>
              <w:numPr>
                <w:ilvl w:val="0"/>
                <w:numId w:val="27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jaki sposób opisuje się zalecenia dotyczące okablowania strukturalnego poziomego i pionowego, </w:t>
            </w:r>
          </w:p>
          <w:p w14:paraId="3FA54EAC" w14:textId="77777777" w:rsidR="00C471B6" w:rsidRDefault="00C471B6">
            <w:pPr>
              <w:pStyle w:val="Default"/>
              <w:numPr>
                <w:ilvl w:val="0"/>
                <w:numId w:val="28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są typy urządzeń montowanych w szafach dystrybucyjnych, </w:t>
            </w:r>
          </w:p>
          <w:p w14:paraId="43C7FAD2" w14:textId="77777777" w:rsidR="00C471B6" w:rsidRDefault="00C471B6">
            <w:pPr>
              <w:pStyle w:val="Default"/>
              <w:numPr>
                <w:ilvl w:val="0"/>
                <w:numId w:val="28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jaki sposób opisuje się funkcje urządzeń montowanych w szafach dystrybucyjnych, </w:t>
            </w:r>
          </w:p>
          <w:p w14:paraId="69EE1810" w14:textId="77777777" w:rsidR="00C471B6" w:rsidRDefault="00C471B6">
            <w:pPr>
              <w:pStyle w:val="Default"/>
              <w:numPr>
                <w:ilvl w:val="0"/>
                <w:numId w:val="29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są symbole graficzne dotyczące lokalnych sieci komputerowych, </w:t>
            </w:r>
          </w:p>
          <w:p w14:paraId="6E1E0C7B" w14:textId="77777777" w:rsidR="00C471B6" w:rsidRDefault="00C471B6">
            <w:pPr>
              <w:pStyle w:val="Default"/>
              <w:numPr>
                <w:ilvl w:val="0"/>
                <w:numId w:val="29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 rozpoznaje się urządzenia sieciowe na podstawie symbolu, </w:t>
            </w:r>
          </w:p>
          <w:p w14:paraId="11D1AF64" w14:textId="77777777" w:rsidR="00C471B6" w:rsidRDefault="00C471B6">
            <w:pPr>
              <w:pStyle w:val="Default"/>
              <w:numPr>
                <w:ilvl w:val="0"/>
                <w:numId w:val="30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są akty prawne regulujące sprawy bhp, </w:t>
            </w:r>
          </w:p>
          <w:p w14:paraId="3442479A" w14:textId="77777777" w:rsidR="00C471B6" w:rsidRDefault="00C471B6">
            <w:pPr>
              <w:pStyle w:val="Default"/>
              <w:numPr>
                <w:ilvl w:val="0"/>
                <w:numId w:val="30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jaki sposób opisuje się zasady bhp związane z pracami montażowymi, </w:t>
            </w:r>
          </w:p>
          <w:p w14:paraId="6DC1A23A" w14:textId="77777777" w:rsidR="00C471B6" w:rsidRDefault="00C471B6">
            <w:pPr>
              <w:pStyle w:val="Default"/>
              <w:numPr>
                <w:ilvl w:val="0"/>
                <w:numId w:val="31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 to są ścieżka krytyczna i zapas czasu, </w:t>
            </w:r>
          </w:p>
          <w:p w14:paraId="38798F9F" w14:textId="77777777" w:rsidR="00C471B6" w:rsidRDefault="00C471B6">
            <w:pPr>
              <w:pStyle w:val="Default"/>
              <w:numPr>
                <w:ilvl w:val="0"/>
                <w:numId w:val="31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jaki sposób opisuje się zasady analizy harmonogramu prac, </w:t>
            </w:r>
          </w:p>
          <w:p w14:paraId="2A8786AD" w14:textId="77777777" w:rsidR="00C471B6" w:rsidRDefault="00C471B6">
            <w:pPr>
              <w:pStyle w:val="Default"/>
              <w:numPr>
                <w:ilvl w:val="0"/>
                <w:numId w:val="32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są narzędzia do montażu okablowania strukturalnego, </w:t>
            </w:r>
          </w:p>
          <w:p w14:paraId="2C46725E" w14:textId="77777777" w:rsidR="00C471B6" w:rsidRDefault="00C471B6">
            <w:pPr>
              <w:pStyle w:val="Default"/>
              <w:numPr>
                <w:ilvl w:val="0"/>
                <w:numId w:val="32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jaki sposób opisuje się zastosowanie narzędzi do montażu okablowania strukturalnego, </w:t>
            </w:r>
          </w:p>
          <w:p w14:paraId="259E399F" w14:textId="77777777" w:rsidR="00C471B6" w:rsidRDefault="00C471B6">
            <w:pPr>
              <w:pStyle w:val="Default"/>
              <w:numPr>
                <w:ilvl w:val="0"/>
                <w:numId w:val="33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są rodzaje pomiarów okablowania strukturalnego, </w:t>
            </w:r>
          </w:p>
          <w:p w14:paraId="42154873" w14:textId="77777777" w:rsidR="00C471B6" w:rsidRDefault="00C471B6">
            <w:pPr>
              <w:pStyle w:val="Default"/>
              <w:numPr>
                <w:ilvl w:val="0"/>
                <w:numId w:val="33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jaki sposób opisuje się pomiary okablowania strukturalnego, </w:t>
            </w:r>
          </w:p>
          <w:p w14:paraId="45894CC0" w14:textId="77777777" w:rsidR="00C471B6" w:rsidRDefault="00C471B6">
            <w:pPr>
              <w:pStyle w:val="Default"/>
              <w:numPr>
                <w:ilvl w:val="0"/>
                <w:numId w:val="41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są strategie testowania sieci, </w:t>
            </w:r>
          </w:p>
          <w:p w14:paraId="3F524DF2" w14:textId="77777777" w:rsidR="00C471B6" w:rsidRDefault="00C471B6">
            <w:pPr>
              <w:pStyle w:val="Default"/>
              <w:numPr>
                <w:ilvl w:val="0"/>
                <w:numId w:val="41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 to są szum i stosunek sygnału do szumu, </w:t>
            </w:r>
          </w:p>
          <w:p w14:paraId="538521D7" w14:textId="77777777" w:rsidR="00C471B6" w:rsidRDefault="00C471B6">
            <w:pPr>
              <w:pStyle w:val="Default"/>
              <w:numPr>
                <w:ilvl w:val="0"/>
                <w:numId w:val="41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jaki sposób opisuje się strategie testowania sieci </w:t>
            </w:r>
          </w:p>
          <w:p w14:paraId="357028A5" w14:textId="77777777" w:rsidR="00C471B6" w:rsidRDefault="00C471B6">
            <w:pPr>
              <w:pStyle w:val="Default"/>
              <w:numPr>
                <w:ilvl w:val="0"/>
                <w:numId w:val="42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co to jest pomiar pasywny, </w:t>
            </w:r>
          </w:p>
          <w:p w14:paraId="2AD41F3B" w14:textId="77777777" w:rsidR="00C471B6" w:rsidRDefault="00C471B6">
            <w:pPr>
              <w:pStyle w:val="Default"/>
              <w:numPr>
                <w:ilvl w:val="0"/>
                <w:numId w:val="42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 to jest sniffer, </w:t>
            </w:r>
          </w:p>
          <w:p w14:paraId="26BED362" w14:textId="77777777" w:rsidR="00C471B6" w:rsidRDefault="00C471B6">
            <w:pPr>
              <w:pStyle w:val="Default"/>
              <w:numPr>
                <w:ilvl w:val="0"/>
                <w:numId w:val="42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jaki sposób opisuje się działanie karty sieciowej w trybie mieszanym (promiscuous), </w:t>
            </w:r>
          </w:p>
          <w:p w14:paraId="01C00BE1" w14:textId="77777777" w:rsidR="00C471B6" w:rsidRDefault="00C471B6">
            <w:pPr>
              <w:pStyle w:val="Default"/>
              <w:numPr>
                <w:ilvl w:val="0"/>
                <w:numId w:val="43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 to jest pomiar aktywny, </w:t>
            </w:r>
          </w:p>
          <w:p w14:paraId="3F946FD6" w14:textId="77777777" w:rsidR="00C471B6" w:rsidRDefault="00C471B6">
            <w:pPr>
              <w:pStyle w:val="Default"/>
              <w:numPr>
                <w:ilvl w:val="0"/>
                <w:numId w:val="43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jaki sposób opisuje się działanie polecenia tracert, </w:t>
            </w:r>
          </w:p>
          <w:p w14:paraId="3C9327F5" w14:textId="77777777" w:rsidR="00C471B6" w:rsidRDefault="00C471B6">
            <w:pPr>
              <w:pStyle w:val="Default"/>
              <w:numPr>
                <w:ilvl w:val="0"/>
                <w:numId w:val="44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 to jest system okablowania strukturalnego, </w:t>
            </w:r>
          </w:p>
          <w:p w14:paraId="7470A9DB" w14:textId="77777777" w:rsidR="00C471B6" w:rsidRDefault="00C471B6">
            <w:pPr>
              <w:pStyle w:val="Default"/>
              <w:numPr>
                <w:ilvl w:val="0"/>
                <w:numId w:val="44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są składniki materiałów niezbędnych do budowy sieci, </w:t>
            </w:r>
          </w:p>
          <w:p w14:paraId="21313E2E" w14:textId="77777777" w:rsidR="00C471B6" w:rsidRDefault="00C471B6">
            <w:pPr>
              <w:pStyle w:val="Default"/>
              <w:numPr>
                <w:ilvl w:val="0"/>
                <w:numId w:val="44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jaki sposób opisuje się elementy systemu okablowania strukturalnego ,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B3BDB" w14:textId="77777777" w:rsidR="00C471B6" w:rsidRDefault="00C471B6">
            <w:pPr>
              <w:pStyle w:val="Default"/>
              <w:numPr>
                <w:ilvl w:val="0"/>
                <w:numId w:val="34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obliczyć całkowitą długość kanału, </w:t>
            </w:r>
          </w:p>
          <w:p w14:paraId="0AA435E6" w14:textId="77777777" w:rsidR="00C471B6" w:rsidRDefault="00C471B6">
            <w:pPr>
              <w:pStyle w:val="Default"/>
              <w:numPr>
                <w:ilvl w:val="0"/>
                <w:numId w:val="34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dobrać typ medium transmisyjnego do okablowania, </w:t>
            </w:r>
          </w:p>
          <w:p w14:paraId="58B47D6A" w14:textId="77777777" w:rsidR="00C471B6" w:rsidRDefault="00C471B6">
            <w:pPr>
              <w:pStyle w:val="Default"/>
              <w:numPr>
                <w:ilvl w:val="0"/>
                <w:numId w:val="34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zaprojektować system okablowania strukturalnego, </w:t>
            </w:r>
          </w:p>
          <w:p w14:paraId="1F3C2294" w14:textId="77777777" w:rsidR="00C471B6" w:rsidRDefault="00C471B6">
            <w:pPr>
              <w:pStyle w:val="Default"/>
              <w:numPr>
                <w:ilvl w:val="0"/>
                <w:numId w:val="35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dobrać urządzenia do szafy dystrybucyjnej, </w:t>
            </w:r>
          </w:p>
          <w:p w14:paraId="61073DCA" w14:textId="77777777" w:rsidR="00C471B6" w:rsidRDefault="00C471B6">
            <w:pPr>
              <w:pStyle w:val="Default"/>
              <w:numPr>
                <w:ilvl w:val="0"/>
                <w:numId w:val="35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zaplanować rozmieszczenie urządzeń w szafie dystrybucyjnej, </w:t>
            </w:r>
          </w:p>
          <w:p w14:paraId="6DDA46CC" w14:textId="77777777" w:rsidR="00C471B6" w:rsidRDefault="00C471B6">
            <w:pPr>
              <w:pStyle w:val="Default"/>
              <w:numPr>
                <w:ilvl w:val="0"/>
                <w:numId w:val="36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odczytać informacje ze schematu lokalnej sieci komputerowej, </w:t>
            </w:r>
          </w:p>
          <w:p w14:paraId="69DAE6D5" w14:textId="77777777" w:rsidR="00C471B6" w:rsidRDefault="00C471B6">
            <w:pPr>
              <w:pStyle w:val="Default"/>
              <w:numPr>
                <w:ilvl w:val="0"/>
                <w:numId w:val="36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sporządzić schemat lokalnej sieci komputerowej, </w:t>
            </w:r>
          </w:p>
          <w:p w14:paraId="0DD67AC9" w14:textId="77777777" w:rsidR="00C471B6" w:rsidRDefault="00C471B6">
            <w:pPr>
              <w:pStyle w:val="Default"/>
              <w:numPr>
                <w:ilvl w:val="0"/>
                <w:numId w:val="37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przestrzegać zasad bhp związanych z pracami montażowymi, </w:t>
            </w:r>
          </w:p>
          <w:p w14:paraId="783118BA" w14:textId="77777777" w:rsidR="00C471B6" w:rsidRDefault="00C471B6">
            <w:pPr>
              <w:pStyle w:val="Default"/>
              <w:numPr>
                <w:ilvl w:val="0"/>
                <w:numId w:val="38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wyznaczyć ścieżkę krytyczną na wykresie Gantta, </w:t>
            </w:r>
          </w:p>
          <w:p w14:paraId="0E8EA21E" w14:textId="77777777" w:rsidR="00C471B6" w:rsidRDefault="00C471B6">
            <w:pPr>
              <w:pStyle w:val="Default"/>
              <w:numPr>
                <w:ilvl w:val="0"/>
                <w:numId w:val="38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wyznaczyć zapas czasu na wykresie Gantta, </w:t>
            </w:r>
          </w:p>
          <w:p w14:paraId="10EE06D5" w14:textId="77777777" w:rsidR="00C471B6" w:rsidRDefault="00C471B6">
            <w:pPr>
              <w:pStyle w:val="Default"/>
              <w:numPr>
                <w:ilvl w:val="0"/>
                <w:numId w:val="38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sporządzić harmonogram prac, </w:t>
            </w:r>
          </w:p>
          <w:p w14:paraId="1688DA1F" w14:textId="77777777" w:rsidR="00C471B6" w:rsidRDefault="00C471B6">
            <w:pPr>
              <w:pStyle w:val="Default"/>
              <w:numPr>
                <w:ilvl w:val="0"/>
                <w:numId w:val="38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analizować harmonogram prac pod kątem możliwości realizacji i ryzyka, </w:t>
            </w:r>
          </w:p>
          <w:p w14:paraId="1B248858" w14:textId="77777777" w:rsidR="00C471B6" w:rsidRDefault="00C471B6">
            <w:pPr>
              <w:pStyle w:val="Default"/>
              <w:numPr>
                <w:ilvl w:val="0"/>
                <w:numId w:val="39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dobrać odpowiednie narzędzie do wykonania pracy </w:t>
            </w:r>
          </w:p>
          <w:p w14:paraId="638F4A78" w14:textId="77777777" w:rsidR="00C471B6" w:rsidRDefault="00C471B6">
            <w:pPr>
              <w:pStyle w:val="Default"/>
              <w:numPr>
                <w:ilvl w:val="0"/>
                <w:numId w:val="40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dobrać urządzenia pomiarowe, </w:t>
            </w:r>
          </w:p>
          <w:p w14:paraId="0B28C7C5" w14:textId="77777777" w:rsidR="00C471B6" w:rsidRDefault="00C471B6">
            <w:pPr>
              <w:pStyle w:val="Default"/>
              <w:numPr>
                <w:ilvl w:val="0"/>
                <w:numId w:val="40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przeprowadzić pomiary i interpretować ich wyniki </w:t>
            </w:r>
          </w:p>
          <w:p w14:paraId="368492CE" w14:textId="77777777" w:rsidR="00C471B6" w:rsidRDefault="00C471B6">
            <w:pPr>
              <w:pStyle w:val="Default"/>
              <w:numPr>
                <w:ilvl w:val="0"/>
                <w:numId w:val="40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zaplanować przebieg pomiarów okablowania, </w:t>
            </w:r>
          </w:p>
          <w:p w14:paraId="1700B232" w14:textId="77777777" w:rsidR="00C471B6" w:rsidRDefault="00C471B6">
            <w:pPr>
              <w:pStyle w:val="Default"/>
              <w:numPr>
                <w:ilvl w:val="0"/>
                <w:numId w:val="45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wykonać pomiar siły sygnału i szumu w sieciach bezprzewodowych, </w:t>
            </w:r>
          </w:p>
          <w:p w14:paraId="10C0D4F9" w14:textId="77777777" w:rsidR="00C471B6" w:rsidRDefault="00C471B6">
            <w:pPr>
              <w:pStyle w:val="Default"/>
              <w:numPr>
                <w:ilvl w:val="0"/>
                <w:numId w:val="45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zaprojektować sieci tak, aby zminimalizować wpływ szumu i zakłóceń, </w:t>
            </w:r>
          </w:p>
          <w:p w14:paraId="50B71FC2" w14:textId="77777777" w:rsidR="00C471B6" w:rsidRDefault="00C471B6">
            <w:pPr>
              <w:pStyle w:val="Default"/>
              <w:numPr>
                <w:ilvl w:val="0"/>
                <w:numId w:val="46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przechwytywać dane i wykonywać ich analizę </w:t>
            </w:r>
          </w:p>
          <w:p w14:paraId="1C4A445F" w14:textId="77777777" w:rsidR="00C471B6" w:rsidRDefault="00C471B6">
            <w:pPr>
              <w:pStyle w:val="Default"/>
              <w:numPr>
                <w:ilvl w:val="0"/>
                <w:numId w:val="46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zaplanować wykorzystanie analizy danych, </w:t>
            </w:r>
          </w:p>
          <w:p w14:paraId="682DC3C1" w14:textId="77777777" w:rsidR="00C471B6" w:rsidRDefault="00C471B6">
            <w:pPr>
              <w:pStyle w:val="Default"/>
              <w:numPr>
                <w:ilvl w:val="0"/>
                <w:numId w:val="46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zaplanować mechanizmy zabezpieczające sieć przed podsłuchiwaniem, </w:t>
            </w:r>
          </w:p>
          <w:p w14:paraId="3EBBBBC0" w14:textId="77777777" w:rsidR="00C471B6" w:rsidRDefault="00C471B6">
            <w:pPr>
              <w:pStyle w:val="Default"/>
              <w:numPr>
                <w:ilvl w:val="0"/>
                <w:numId w:val="47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wykonać testy i pomiary aktywne za pomocą poleceń ping i tracert, </w:t>
            </w:r>
          </w:p>
          <w:p w14:paraId="431E7929" w14:textId="77777777" w:rsidR="00C471B6" w:rsidRDefault="00C471B6">
            <w:pPr>
              <w:pStyle w:val="Default"/>
              <w:numPr>
                <w:ilvl w:val="0"/>
                <w:numId w:val="47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zaplanować wykonywanie testów i pomiarów aktywnych, </w:t>
            </w:r>
          </w:p>
          <w:p w14:paraId="031AED85" w14:textId="77777777" w:rsidR="00C471B6" w:rsidRDefault="00C471B6">
            <w:pPr>
              <w:pStyle w:val="Default"/>
              <w:numPr>
                <w:ilvl w:val="0"/>
                <w:numId w:val="48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 podstawie cenników wyszukać ofertę optymalną ze względu na jakość, cenę itp. </w:t>
            </w:r>
          </w:p>
          <w:p w14:paraId="3B16AFB4" w14:textId="77777777" w:rsidR="00C471B6" w:rsidRDefault="00C471B6">
            <w:pPr>
              <w:pStyle w:val="Default"/>
              <w:numPr>
                <w:ilvl w:val="0"/>
                <w:numId w:val="48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wyszukać cenniki na stronach WWW producentów, dostawców lub usługodawców, </w:t>
            </w:r>
          </w:p>
        </w:tc>
      </w:tr>
      <w:tr w:rsidR="00C471B6" w14:paraId="543293DA" w14:textId="77777777" w:rsidTr="00F10907">
        <w:tc>
          <w:tcPr>
            <w:tcW w:w="9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4F473" w14:textId="77777777" w:rsidR="00C471B6" w:rsidRDefault="00C471B6" w:rsidP="00F10907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lastRenderedPageBreak/>
              <w:t>4/ Modernizacja i rekonfiguracja lokalnych sieci komputerowych</w:t>
            </w:r>
          </w:p>
        </w:tc>
      </w:tr>
      <w:tr w:rsidR="00C471B6" w14:paraId="032A657F" w14:textId="77777777" w:rsidTr="00F1090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EF540" w14:textId="77777777" w:rsidR="00C471B6" w:rsidRDefault="00C471B6" w:rsidP="00F1090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Wymagania podstawowe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37708" w14:textId="77777777" w:rsidR="00C471B6" w:rsidRDefault="00C471B6" w:rsidP="00F10907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Wymagania ponadpodstawowe</w:t>
            </w:r>
          </w:p>
        </w:tc>
      </w:tr>
      <w:tr w:rsidR="00C471B6" w14:paraId="5460AE7C" w14:textId="77777777" w:rsidTr="00F1090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468B8" w14:textId="77777777" w:rsidR="00C471B6" w:rsidRDefault="00C471B6">
            <w:pPr>
              <w:pStyle w:val="Default"/>
              <w:numPr>
                <w:ilvl w:val="0"/>
                <w:numId w:val="49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są powody przeprowadzania modernizacji, </w:t>
            </w:r>
          </w:p>
          <w:p w14:paraId="4EB21B6F" w14:textId="77777777" w:rsidR="00C471B6" w:rsidRDefault="00C471B6">
            <w:pPr>
              <w:pStyle w:val="Default"/>
              <w:numPr>
                <w:ilvl w:val="0"/>
                <w:numId w:val="49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jaki sposób opisuje się schemat postępowania podczas modernizacji, </w:t>
            </w:r>
          </w:p>
          <w:p w14:paraId="21D351D3" w14:textId="77777777" w:rsidR="00C471B6" w:rsidRDefault="00C471B6">
            <w:pPr>
              <w:pStyle w:val="Default"/>
              <w:numPr>
                <w:ilvl w:val="0"/>
                <w:numId w:val="50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jakie są przyczyny ponoszenia dodatkowych kosztów modernizacji sieci, </w:t>
            </w:r>
          </w:p>
          <w:p w14:paraId="42F6D468" w14:textId="77777777" w:rsidR="00C471B6" w:rsidRDefault="00C471B6">
            <w:pPr>
              <w:pStyle w:val="Default"/>
              <w:numPr>
                <w:ilvl w:val="0"/>
                <w:numId w:val="50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jaki sposób opisuje się zasady obliczania kosztów demontażu,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F81EF" w14:textId="77777777" w:rsidR="00C471B6" w:rsidRDefault="00C471B6">
            <w:pPr>
              <w:pStyle w:val="Default"/>
              <w:numPr>
                <w:ilvl w:val="0"/>
                <w:numId w:val="51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określać elementy sieci wymagające modernizacji, </w:t>
            </w:r>
          </w:p>
          <w:p w14:paraId="296873BC" w14:textId="77777777" w:rsidR="00C471B6" w:rsidRDefault="00C471B6">
            <w:pPr>
              <w:pStyle w:val="Default"/>
              <w:numPr>
                <w:ilvl w:val="0"/>
                <w:numId w:val="51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zaplanować proces modernizacji sieci komputerowej, </w:t>
            </w:r>
          </w:p>
          <w:p w14:paraId="272CB8D5" w14:textId="77777777" w:rsidR="00C471B6" w:rsidRDefault="00C471B6">
            <w:pPr>
              <w:pStyle w:val="Default"/>
              <w:numPr>
                <w:ilvl w:val="0"/>
                <w:numId w:val="52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obliczać koszty prac modernizacyjnych, </w:t>
            </w:r>
          </w:p>
          <w:p w14:paraId="79BB8C6E" w14:textId="77777777" w:rsidR="00C471B6" w:rsidRDefault="00C471B6">
            <w:pPr>
              <w:pStyle w:val="Default"/>
              <w:numPr>
                <w:ilvl w:val="0"/>
                <w:numId w:val="52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sporządzać kosztorys prac modernizacyjnych sieci ,</w:t>
            </w:r>
          </w:p>
          <w:p w14:paraId="2B075BFC" w14:textId="77777777" w:rsidR="00C471B6" w:rsidRDefault="00C471B6">
            <w:pPr>
              <w:pStyle w:val="Default"/>
              <w:numPr>
                <w:ilvl w:val="0"/>
                <w:numId w:val="53"/>
              </w:num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samodzielnie wykonać projekt sieci komputerowej,</w:t>
            </w:r>
          </w:p>
        </w:tc>
      </w:tr>
    </w:tbl>
    <w:p w14:paraId="1C12A005" w14:textId="77777777" w:rsidR="00C471B6" w:rsidRDefault="00C471B6" w:rsidP="00C471B6"/>
    <w:p w14:paraId="67F32C89" w14:textId="77777777" w:rsidR="00C471B6" w:rsidRPr="007C68F9" w:rsidRDefault="00C471B6" w:rsidP="00E104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AB89C8" w14:textId="04853157" w:rsidR="00B04F35" w:rsidRPr="003A0DCE" w:rsidRDefault="005F200D" w:rsidP="005F200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 w:rsidRPr="007C68F9">
        <w:rPr>
          <w:rFonts w:ascii="Times New Roman" w:hAnsi="Times New Roman" w:cs="Times New Roman"/>
          <w:sz w:val="24"/>
          <w:szCs w:val="24"/>
        </w:rPr>
        <w:t xml:space="preserve">     0</w:t>
      </w:r>
      <w:r w:rsidR="00D330B7">
        <w:rPr>
          <w:rFonts w:ascii="Times New Roman" w:hAnsi="Times New Roman" w:cs="Times New Roman"/>
          <w:sz w:val="24"/>
          <w:szCs w:val="24"/>
        </w:rPr>
        <w:t>4</w:t>
      </w:r>
      <w:r w:rsidRPr="007C68F9">
        <w:rPr>
          <w:rFonts w:ascii="Times New Roman" w:hAnsi="Times New Roman" w:cs="Times New Roman"/>
          <w:sz w:val="24"/>
          <w:szCs w:val="24"/>
        </w:rPr>
        <w:t>.09.202</w:t>
      </w:r>
      <w:r w:rsidR="00D330B7">
        <w:rPr>
          <w:rFonts w:ascii="Times New Roman" w:hAnsi="Times New Roman" w:cs="Times New Roman"/>
          <w:sz w:val="24"/>
          <w:szCs w:val="24"/>
        </w:rPr>
        <w:t>4</w:t>
      </w:r>
      <w:r w:rsidRPr="007C68F9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sectPr w:rsidR="00B04F35" w:rsidRPr="003A0DCE" w:rsidSect="000139B1">
      <w:headerReference w:type="default" r:id="rId7"/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ACFD4" w14:textId="77777777" w:rsidR="000335BC" w:rsidRDefault="000335BC" w:rsidP="007C5596">
      <w:pPr>
        <w:spacing w:after="0" w:line="240" w:lineRule="auto"/>
      </w:pPr>
      <w:r>
        <w:separator/>
      </w:r>
    </w:p>
  </w:endnote>
  <w:endnote w:type="continuationSeparator" w:id="0">
    <w:p w14:paraId="38BDCF83" w14:textId="77777777" w:rsidR="000335BC" w:rsidRDefault="000335BC" w:rsidP="007C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-BoldMT">
    <w:altName w:val="Times New Roman"/>
    <w:charset w:val="EE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AFEC6" w14:textId="77777777" w:rsidR="000335BC" w:rsidRDefault="000335BC" w:rsidP="007C5596">
      <w:pPr>
        <w:spacing w:after="0" w:line="240" w:lineRule="auto"/>
      </w:pPr>
      <w:r>
        <w:separator/>
      </w:r>
    </w:p>
  </w:footnote>
  <w:footnote w:type="continuationSeparator" w:id="0">
    <w:p w14:paraId="2C9009C5" w14:textId="77777777" w:rsidR="000335BC" w:rsidRDefault="000335BC" w:rsidP="007C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913"/>
      <w:gridCol w:w="1152"/>
    </w:tblGrid>
    <w:tr w:rsidR="00F10907" w14:paraId="5116EC9E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Theme="majorHAnsi" w:hAnsiTheme="majorHAnsi"/>
              <w:bCs/>
              <w:i/>
              <w:sz w:val="24"/>
              <w:szCs w:val="32"/>
            </w:rPr>
            <w:alias w:val="Tytuł"/>
            <w:id w:val="1935937934"/>
            <w:placeholder>
              <w:docPart w:val="072D66AE3966497091ECA17C306F5EF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358A005C" w14:textId="7EDC6F96" w:rsidR="00F10907" w:rsidRDefault="00F10907" w:rsidP="00F10907">
              <w:pPr>
                <w:pStyle w:val="Nagwek"/>
                <w:jc w:val="right"/>
                <w:rPr>
                  <w:b/>
                  <w:bCs/>
                </w:rPr>
              </w:pPr>
              <w:r>
                <w:rPr>
                  <w:rFonts w:asciiTheme="majorHAnsi" w:hAnsiTheme="majorHAnsi"/>
                  <w:bCs/>
                  <w:i/>
                  <w:sz w:val="24"/>
                  <w:szCs w:val="32"/>
                </w:rPr>
                <w:t>Rok szkolny 2023/2024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0A3C946E" w14:textId="7C2EA7D7" w:rsidR="00F10907" w:rsidRDefault="00F10907">
          <w:pPr>
            <w:pStyle w:val="Nagwek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B1E03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77804D20" w14:textId="77777777" w:rsidR="00F10907" w:rsidRDefault="00F109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33B9"/>
    <w:multiLevelType w:val="multilevel"/>
    <w:tmpl w:val="070242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B80512B"/>
    <w:multiLevelType w:val="multilevel"/>
    <w:tmpl w:val="61EC10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C77561F"/>
    <w:multiLevelType w:val="multilevel"/>
    <w:tmpl w:val="78AE1D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D78563D"/>
    <w:multiLevelType w:val="multilevel"/>
    <w:tmpl w:val="657A53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04D1CF4"/>
    <w:multiLevelType w:val="multilevel"/>
    <w:tmpl w:val="03460B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C6D2F93"/>
    <w:multiLevelType w:val="multilevel"/>
    <w:tmpl w:val="9A5EB8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1462321"/>
    <w:multiLevelType w:val="multilevel"/>
    <w:tmpl w:val="B26422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2012895"/>
    <w:multiLevelType w:val="multilevel"/>
    <w:tmpl w:val="22DC9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631585D"/>
    <w:multiLevelType w:val="multilevel"/>
    <w:tmpl w:val="63A08F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6E1420F"/>
    <w:multiLevelType w:val="multilevel"/>
    <w:tmpl w:val="04FED6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2A15331D"/>
    <w:multiLevelType w:val="hybridMultilevel"/>
    <w:tmpl w:val="5ADAC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55491"/>
    <w:multiLevelType w:val="multilevel"/>
    <w:tmpl w:val="099E74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2B562B7B"/>
    <w:multiLevelType w:val="multilevel"/>
    <w:tmpl w:val="7F985A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2C393D56"/>
    <w:multiLevelType w:val="multilevel"/>
    <w:tmpl w:val="B52AA4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32DB31C3"/>
    <w:multiLevelType w:val="multilevel"/>
    <w:tmpl w:val="6BC289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33405034"/>
    <w:multiLevelType w:val="multilevel"/>
    <w:tmpl w:val="521216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33D07134"/>
    <w:multiLevelType w:val="multilevel"/>
    <w:tmpl w:val="34D64B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340973E6"/>
    <w:multiLevelType w:val="multilevel"/>
    <w:tmpl w:val="3058EA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354267A2"/>
    <w:multiLevelType w:val="multilevel"/>
    <w:tmpl w:val="211EFB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362B45EA"/>
    <w:multiLevelType w:val="multilevel"/>
    <w:tmpl w:val="E2A447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36994C6F"/>
    <w:multiLevelType w:val="multilevel"/>
    <w:tmpl w:val="E1CA9F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375E4B50"/>
    <w:multiLevelType w:val="hybridMultilevel"/>
    <w:tmpl w:val="3B8CD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A5505"/>
    <w:multiLevelType w:val="multilevel"/>
    <w:tmpl w:val="E96A3F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388D310E"/>
    <w:multiLevelType w:val="multilevel"/>
    <w:tmpl w:val="4E2EA2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40CC1A7C"/>
    <w:multiLevelType w:val="multilevel"/>
    <w:tmpl w:val="81FC2C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188526E"/>
    <w:multiLevelType w:val="multilevel"/>
    <w:tmpl w:val="FB684B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A27B48"/>
    <w:multiLevelType w:val="multilevel"/>
    <w:tmpl w:val="92D472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44A81D6D"/>
    <w:multiLevelType w:val="multilevel"/>
    <w:tmpl w:val="08A267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46BF55F6"/>
    <w:multiLevelType w:val="multilevel"/>
    <w:tmpl w:val="FEFC8E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475E1F94"/>
    <w:multiLevelType w:val="multilevel"/>
    <w:tmpl w:val="381603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47A11E39"/>
    <w:multiLevelType w:val="multilevel"/>
    <w:tmpl w:val="3C9481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4E7C24A7"/>
    <w:multiLevelType w:val="multilevel"/>
    <w:tmpl w:val="9A16E3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54F04A2B"/>
    <w:multiLevelType w:val="multilevel"/>
    <w:tmpl w:val="3842B0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56C15F82"/>
    <w:multiLevelType w:val="multilevel"/>
    <w:tmpl w:val="9E4A2B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57011379"/>
    <w:multiLevelType w:val="multilevel"/>
    <w:tmpl w:val="565A47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5" w15:restartNumberingAfterBreak="0">
    <w:nsid w:val="598C1FDC"/>
    <w:multiLevelType w:val="multilevel"/>
    <w:tmpl w:val="FFF861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 w15:restartNumberingAfterBreak="0">
    <w:nsid w:val="59C81DA1"/>
    <w:multiLevelType w:val="multilevel"/>
    <w:tmpl w:val="DF1A9C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5D1E1455"/>
    <w:multiLevelType w:val="multilevel"/>
    <w:tmpl w:val="664CDA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 w15:restartNumberingAfterBreak="0">
    <w:nsid w:val="60D51259"/>
    <w:multiLevelType w:val="hybridMultilevel"/>
    <w:tmpl w:val="21344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E263BD"/>
    <w:multiLevelType w:val="multilevel"/>
    <w:tmpl w:val="137862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64420C79"/>
    <w:multiLevelType w:val="multilevel"/>
    <w:tmpl w:val="49EC75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656B756A"/>
    <w:multiLevelType w:val="multilevel"/>
    <w:tmpl w:val="728A7F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665F1111"/>
    <w:multiLevelType w:val="multilevel"/>
    <w:tmpl w:val="F95E34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 w15:restartNumberingAfterBreak="0">
    <w:nsid w:val="69F05E1E"/>
    <w:multiLevelType w:val="multilevel"/>
    <w:tmpl w:val="D228F3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4" w15:restartNumberingAfterBreak="0">
    <w:nsid w:val="73183181"/>
    <w:multiLevelType w:val="hybridMultilevel"/>
    <w:tmpl w:val="ABEAA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E148DA"/>
    <w:multiLevelType w:val="multilevel"/>
    <w:tmpl w:val="5066EC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6" w15:restartNumberingAfterBreak="0">
    <w:nsid w:val="74117F31"/>
    <w:multiLevelType w:val="multilevel"/>
    <w:tmpl w:val="C3C841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7" w15:restartNumberingAfterBreak="0">
    <w:nsid w:val="75187635"/>
    <w:multiLevelType w:val="multilevel"/>
    <w:tmpl w:val="39B2E1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8" w15:restartNumberingAfterBreak="0">
    <w:nsid w:val="75D9533A"/>
    <w:multiLevelType w:val="multilevel"/>
    <w:tmpl w:val="507289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9" w15:restartNumberingAfterBreak="0">
    <w:nsid w:val="7A530BBF"/>
    <w:multiLevelType w:val="multilevel"/>
    <w:tmpl w:val="7CC2B6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0" w15:restartNumberingAfterBreak="0">
    <w:nsid w:val="7CAD3C8E"/>
    <w:multiLevelType w:val="multilevel"/>
    <w:tmpl w:val="B120A0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1" w15:restartNumberingAfterBreak="0">
    <w:nsid w:val="7CF47617"/>
    <w:multiLevelType w:val="multilevel"/>
    <w:tmpl w:val="652814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2" w15:restartNumberingAfterBreak="0">
    <w:nsid w:val="7EFE18E8"/>
    <w:multiLevelType w:val="multilevel"/>
    <w:tmpl w:val="8878EC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4"/>
  </w:num>
  <w:num w:numId="2">
    <w:abstractNumId w:val="10"/>
  </w:num>
  <w:num w:numId="3">
    <w:abstractNumId w:val="21"/>
  </w:num>
  <w:num w:numId="4">
    <w:abstractNumId w:val="38"/>
  </w:num>
  <w:num w:numId="5">
    <w:abstractNumId w:val="22"/>
  </w:num>
  <w:num w:numId="6">
    <w:abstractNumId w:val="37"/>
  </w:num>
  <w:num w:numId="7">
    <w:abstractNumId w:val="47"/>
  </w:num>
  <w:num w:numId="8">
    <w:abstractNumId w:val="17"/>
  </w:num>
  <w:num w:numId="9">
    <w:abstractNumId w:val="12"/>
  </w:num>
  <w:num w:numId="10">
    <w:abstractNumId w:val="33"/>
  </w:num>
  <w:num w:numId="11">
    <w:abstractNumId w:val="30"/>
  </w:num>
  <w:num w:numId="12">
    <w:abstractNumId w:val="5"/>
  </w:num>
  <w:num w:numId="13">
    <w:abstractNumId w:val="52"/>
  </w:num>
  <w:num w:numId="14">
    <w:abstractNumId w:val="2"/>
  </w:num>
  <w:num w:numId="15">
    <w:abstractNumId w:val="51"/>
  </w:num>
  <w:num w:numId="16">
    <w:abstractNumId w:val="29"/>
  </w:num>
  <w:num w:numId="17">
    <w:abstractNumId w:val="43"/>
  </w:num>
  <w:num w:numId="18">
    <w:abstractNumId w:val="14"/>
  </w:num>
  <w:num w:numId="19">
    <w:abstractNumId w:val="13"/>
  </w:num>
  <w:num w:numId="20">
    <w:abstractNumId w:val="11"/>
  </w:num>
  <w:num w:numId="21">
    <w:abstractNumId w:val="46"/>
  </w:num>
  <w:num w:numId="22">
    <w:abstractNumId w:val="4"/>
  </w:num>
  <w:num w:numId="23">
    <w:abstractNumId w:val="6"/>
  </w:num>
  <w:num w:numId="24">
    <w:abstractNumId w:val="45"/>
  </w:num>
  <w:num w:numId="25">
    <w:abstractNumId w:val="34"/>
  </w:num>
  <w:num w:numId="26">
    <w:abstractNumId w:val="18"/>
  </w:num>
  <w:num w:numId="27">
    <w:abstractNumId w:val="50"/>
  </w:num>
  <w:num w:numId="28">
    <w:abstractNumId w:val="25"/>
  </w:num>
  <w:num w:numId="29">
    <w:abstractNumId w:val="40"/>
  </w:num>
  <w:num w:numId="30">
    <w:abstractNumId w:val="42"/>
  </w:num>
  <w:num w:numId="31">
    <w:abstractNumId w:val="24"/>
  </w:num>
  <w:num w:numId="32">
    <w:abstractNumId w:val="26"/>
  </w:num>
  <w:num w:numId="33">
    <w:abstractNumId w:val="15"/>
  </w:num>
  <w:num w:numId="34">
    <w:abstractNumId w:val="48"/>
  </w:num>
  <w:num w:numId="35">
    <w:abstractNumId w:val="23"/>
  </w:num>
  <w:num w:numId="36">
    <w:abstractNumId w:val="39"/>
  </w:num>
  <w:num w:numId="37">
    <w:abstractNumId w:val="28"/>
  </w:num>
  <w:num w:numId="38">
    <w:abstractNumId w:val="49"/>
  </w:num>
  <w:num w:numId="39">
    <w:abstractNumId w:val="35"/>
  </w:num>
  <w:num w:numId="40">
    <w:abstractNumId w:val="8"/>
  </w:num>
  <w:num w:numId="41">
    <w:abstractNumId w:val="9"/>
  </w:num>
  <w:num w:numId="42">
    <w:abstractNumId w:val="20"/>
  </w:num>
  <w:num w:numId="43">
    <w:abstractNumId w:val="19"/>
  </w:num>
  <w:num w:numId="44">
    <w:abstractNumId w:val="32"/>
  </w:num>
  <w:num w:numId="45">
    <w:abstractNumId w:val="16"/>
  </w:num>
  <w:num w:numId="46">
    <w:abstractNumId w:val="41"/>
  </w:num>
  <w:num w:numId="47">
    <w:abstractNumId w:val="3"/>
  </w:num>
  <w:num w:numId="48">
    <w:abstractNumId w:val="1"/>
  </w:num>
  <w:num w:numId="49">
    <w:abstractNumId w:val="36"/>
  </w:num>
  <w:num w:numId="50">
    <w:abstractNumId w:val="0"/>
  </w:num>
  <w:num w:numId="51">
    <w:abstractNumId w:val="7"/>
  </w:num>
  <w:num w:numId="52">
    <w:abstractNumId w:val="31"/>
  </w:num>
  <w:num w:numId="53">
    <w:abstractNumId w:val="2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96"/>
    <w:rsid w:val="00011CB3"/>
    <w:rsid w:val="00011D31"/>
    <w:rsid w:val="000139B1"/>
    <w:rsid w:val="00026D28"/>
    <w:rsid w:val="000335BC"/>
    <w:rsid w:val="00063D93"/>
    <w:rsid w:val="00073A45"/>
    <w:rsid w:val="000762C1"/>
    <w:rsid w:val="00094245"/>
    <w:rsid w:val="000B4E1C"/>
    <w:rsid w:val="000B5719"/>
    <w:rsid w:val="000B5C7F"/>
    <w:rsid w:val="000B672D"/>
    <w:rsid w:val="000D1B28"/>
    <w:rsid w:val="000D2447"/>
    <w:rsid w:val="000F12A8"/>
    <w:rsid w:val="001157F6"/>
    <w:rsid w:val="00137E8B"/>
    <w:rsid w:val="001447CD"/>
    <w:rsid w:val="00152A27"/>
    <w:rsid w:val="00160AAE"/>
    <w:rsid w:val="00165FEA"/>
    <w:rsid w:val="00171EE0"/>
    <w:rsid w:val="001B1E03"/>
    <w:rsid w:val="001B26D7"/>
    <w:rsid w:val="001C4A28"/>
    <w:rsid w:val="001E52BD"/>
    <w:rsid w:val="00242586"/>
    <w:rsid w:val="002815CF"/>
    <w:rsid w:val="002924AC"/>
    <w:rsid w:val="002944D7"/>
    <w:rsid w:val="002A15C5"/>
    <w:rsid w:val="002A41F0"/>
    <w:rsid w:val="002D0C17"/>
    <w:rsid w:val="002D1039"/>
    <w:rsid w:val="002E71B4"/>
    <w:rsid w:val="002F0F5D"/>
    <w:rsid w:val="002F3729"/>
    <w:rsid w:val="002F3FC4"/>
    <w:rsid w:val="002F3FCB"/>
    <w:rsid w:val="00317D70"/>
    <w:rsid w:val="003356C1"/>
    <w:rsid w:val="00346675"/>
    <w:rsid w:val="00350123"/>
    <w:rsid w:val="003501F7"/>
    <w:rsid w:val="00362DFF"/>
    <w:rsid w:val="00384C2E"/>
    <w:rsid w:val="003A0DCE"/>
    <w:rsid w:val="003A11BE"/>
    <w:rsid w:val="003A452C"/>
    <w:rsid w:val="003C0563"/>
    <w:rsid w:val="003C770C"/>
    <w:rsid w:val="003C7E38"/>
    <w:rsid w:val="003E125B"/>
    <w:rsid w:val="003E266A"/>
    <w:rsid w:val="0042528B"/>
    <w:rsid w:val="004351A9"/>
    <w:rsid w:val="004414CA"/>
    <w:rsid w:val="00450A98"/>
    <w:rsid w:val="00454E86"/>
    <w:rsid w:val="004B578E"/>
    <w:rsid w:val="004B74D3"/>
    <w:rsid w:val="004E0E3A"/>
    <w:rsid w:val="004E6CB9"/>
    <w:rsid w:val="0050080F"/>
    <w:rsid w:val="0052119A"/>
    <w:rsid w:val="00533CD5"/>
    <w:rsid w:val="00552727"/>
    <w:rsid w:val="00575E6F"/>
    <w:rsid w:val="0058159E"/>
    <w:rsid w:val="00592B86"/>
    <w:rsid w:val="00594AA8"/>
    <w:rsid w:val="005D7F20"/>
    <w:rsid w:val="005F200D"/>
    <w:rsid w:val="00621CD9"/>
    <w:rsid w:val="006567FE"/>
    <w:rsid w:val="00670F2A"/>
    <w:rsid w:val="006A3D93"/>
    <w:rsid w:val="006B174F"/>
    <w:rsid w:val="006B7A18"/>
    <w:rsid w:val="00730A04"/>
    <w:rsid w:val="0073685A"/>
    <w:rsid w:val="0074496D"/>
    <w:rsid w:val="007474C1"/>
    <w:rsid w:val="007635CA"/>
    <w:rsid w:val="00774C40"/>
    <w:rsid w:val="00790114"/>
    <w:rsid w:val="0079485F"/>
    <w:rsid w:val="007958F0"/>
    <w:rsid w:val="007A2E17"/>
    <w:rsid w:val="007C04AC"/>
    <w:rsid w:val="007C5592"/>
    <w:rsid w:val="007C5596"/>
    <w:rsid w:val="007C68F9"/>
    <w:rsid w:val="007D4992"/>
    <w:rsid w:val="007E1A3B"/>
    <w:rsid w:val="0080410A"/>
    <w:rsid w:val="00845644"/>
    <w:rsid w:val="00846DF3"/>
    <w:rsid w:val="0085422D"/>
    <w:rsid w:val="00855497"/>
    <w:rsid w:val="008622F5"/>
    <w:rsid w:val="00862BE2"/>
    <w:rsid w:val="008C406A"/>
    <w:rsid w:val="008C6CD2"/>
    <w:rsid w:val="008E2A50"/>
    <w:rsid w:val="00904411"/>
    <w:rsid w:val="00910B74"/>
    <w:rsid w:val="009313B1"/>
    <w:rsid w:val="009507B2"/>
    <w:rsid w:val="00964062"/>
    <w:rsid w:val="009704DE"/>
    <w:rsid w:val="00982037"/>
    <w:rsid w:val="009973F4"/>
    <w:rsid w:val="009B50FE"/>
    <w:rsid w:val="009D45D8"/>
    <w:rsid w:val="00A05880"/>
    <w:rsid w:val="00A11BB1"/>
    <w:rsid w:val="00A13C31"/>
    <w:rsid w:val="00A2024E"/>
    <w:rsid w:val="00A24B74"/>
    <w:rsid w:val="00A6357D"/>
    <w:rsid w:val="00A8277B"/>
    <w:rsid w:val="00A917D4"/>
    <w:rsid w:val="00AF2512"/>
    <w:rsid w:val="00B04847"/>
    <w:rsid w:val="00B04F35"/>
    <w:rsid w:val="00B0508A"/>
    <w:rsid w:val="00B41AEC"/>
    <w:rsid w:val="00B427B8"/>
    <w:rsid w:val="00B448E2"/>
    <w:rsid w:val="00B4605A"/>
    <w:rsid w:val="00B858C9"/>
    <w:rsid w:val="00B91163"/>
    <w:rsid w:val="00BC738A"/>
    <w:rsid w:val="00BD3674"/>
    <w:rsid w:val="00BE3151"/>
    <w:rsid w:val="00BF06E7"/>
    <w:rsid w:val="00BF3B06"/>
    <w:rsid w:val="00BF5028"/>
    <w:rsid w:val="00BF7F78"/>
    <w:rsid w:val="00C076B6"/>
    <w:rsid w:val="00C11BBE"/>
    <w:rsid w:val="00C25F34"/>
    <w:rsid w:val="00C330B5"/>
    <w:rsid w:val="00C403D8"/>
    <w:rsid w:val="00C413C9"/>
    <w:rsid w:val="00C43AE4"/>
    <w:rsid w:val="00C44B25"/>
    <w:rsid w:val="00C471B6"/>
    <w:rsid w:val="00C705D7"/>
    <w:rsid w:val="00C7793E"/>
    <w:rsid w:val="00C83D9F"/>
    <w:rsid w:val="00CA4D52"/>
    <w:rsid w:val="00CB15D2"/>
    <w:rsid w:val="00CB38A3"/>
    <w:rsid w:val="00CB6A64"/>
    <w:rsid w:val="00CE22EC"/>
    <w:rsid w:val="00CE23AC"/>
    <w:rsid w:val="00CE55E1"/>
    <w:rsid w:val="00CE79A2"/>
    <w:rsid w:val="00D2493B"/>
    <w:rsid w:val="00D330B7"/>
    <w:rsid w:val="00D40C7A"/>
    <w:rsid w:val="00D52964"/>
    <w:rsid w:val="00D6026B"/>
    <w:rsid w:val="00D645BC"/>
    <w:rsid w:val="00D65287"/>
    <w:rsid w:val="00D74FBF"/>
    <w:rsid w:val="00D977C8"/>
    <w:rsid w:val="00DB1ACF"/>
    <w:rsid w:val="00DB68E6"/>
    <w:rsid w:val="00DC0E13"/>
    <w:rsid w:val="00DC180C"/>
    <w:rsid w:val="00DD13DD"/>
    <w:rsid w:val="00DE1FA2"/>
    <w:rsid w:val="00DF4E43"/>
    <w:rsid w:val="00E003C7"/>
    <w:rsid w:val="00E01F9F"/>
    <w:rsid w:val="00E06358"/>
    <w:rsid w:val="00E104E8"/>
    <w:rsid w:val="00E1159F"/>
    <w:rsid w:val="00E14243"/>
    <w:rsid w:val="00E17085"/>
    <w:rsid w:val="00E22B1B"/>
    <w:rsid w:val="00E310A5"/>
    <w:rsid w:val="00E33741"/>
    <w:rsid w:val="00E41161"/>
    <w:rsid w:val="00E43124"/>
    <w:rsid w:val="00E53AB2"/>
    <w:rsid w:val="00E90390"/>
    <w:rsid w:val="00EB0E67"/>
    <w:rsid w:val="00EE3037"/>
    <w:rsid w:val="00EF038D"/>
    <w:rsid w:val="00F10907"/>
    <w:rsid w:val="00F10EC4"/>
    <w:rsid w:val="00F1232B"/>
    <w:rsid w:val="00F57616"/>
    <w:rsid w:val="00F7192A"/>
    <w:rsid w:val="00F76368"/>
    <w:rsid w:val="00F77FE0"/>
    <w:rsid w:val="00FA108A"/>
    <w:rsid w:val="00FA4898"/>
    <w:rsid w:val="00FC3E19"/>
    <w:rsid w:val="00FD3102"/>
    <w:rsid w:val="00FE0E9E"/>
    <w:rsid w:val="00FE2C14"/>
    <w:rsid w:val="00FF4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49EFD"/>
  <w15:docId w15:val="{3648551A-9BBA-4FD5-880B-9F7004B8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596"/>
  </w:style>
  <w:style w:type="paragraph" w:styleId="Stopka">
    <w:name w:val="footer"/>
    <w:basedOn w:val="Normalny"/>
    <w:link w:val="StopkaZnak"/>
    <w:uiPriority w:val="99"/>
    <w:unhideWhenUsed/>
    <w:rsid w:val="007C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596"/>
  </w:style>
  <w:style w:type="table" w:styleId="Tabela-Siatka">
    <w:name w:val="Table Grid"/>
    <w:basedOn w:val="Standardowy"/>
    <w:uiPriority w:val="39"/>
    <w:rsid w:val="007C5596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596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F3B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447CD"/>
    <w:pPr>
      <w:ind w:left="720"/>
      <w:contextualSpacing/>
    </w:pPr>
  </w:style>
  <w:style w:type="character" w:customStyle="1" w:styleId="h1">
    <w:name w:val="h1"/>
    <w:basedOn w:val="Domylnaczcionkaakapitu"/>
    <w:rsid w:val="001447CD"/>
  </w:style>
  <w:style w:type="paragraph" w:customStyle="1" w:styleId="celp">
    <w:name w:val="cel_p"/>
    <w:basedOn w:val="Normalny"/>
    <w:rsid w:val="0014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qFormat/>
    <w:rsid w:val="004B74D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LO-Normal">
    <w:name w:val="LO-Normal"/>
    <w:rsid w:val="00730A04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07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07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07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2D66AE3966497091ECA17C306F5E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8CB534-8E9D-47BF-BA4D-5D2C8413B9C7}"/>
      </w:docPartPr>
      <w:docPartBody>
        <w:p w:rsidR="0061510F" w:rsidRDefault="00AA089A" w:rsidP="00AA089A">
          <w:pPr>
            <w:pStyle w:val="072D66AE3966497091ECA17C306F5EFA"/>
          </w:pPr>
          <w:r>
            <w:rPr>
              <w:b/>
              <w:bCs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-BoldMT">
    <w:altName w:val="Times New Roman"/>
    <w:charset w:val="EE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A089A"/>
    <w:rsid w:val="00036451"/>
    <w:rsid w:val="00070DE0"/>
    <w:rsid w:val="00071420"/>
    <w:rsid w:val="000A2DDD"/>
    <w:rsid w:val="00173DC4"/>
    <w:rsid w:val="00270722"/>
    <w:rsid w:val="0046401F"/>
    <w:rsid w:val="004B2B94"/>
    <w:rsid w:val="004D2AC2"/>
    <w:rsid w:val="005B6DF0"/>
    <w:rsid w:val="0061510F"/>
    <w:rsid w:val="0066778D"/>
    <w:rsid w:val="006759ED"/>
    <w:rsid w:val="0074102F"/>
    <w:rsid w:val="00757567"/>
    <w:rsid w:val="0078144A"/>
    <w:rsid w:val="007F68B5"/>
    <w:rsid w:val="00865BB9"/>
    <w:rsid w:val="008F29BE"/>
    <w:rsid w:val="00954761"/>
    <w:rsid w:val="0099176C"/>
    <w:rsid w:val="0099393A"/>
    <w:rsid w:val="00A25A13"/>
    <w:rsid w:val="00AA089A"/>
    <w:rsid w:val="00B75E29"/>
    <w:rsid w:val="00CB7066"/>
    <w:rsid w:val="00CD66EE"/>
    <w:rsid w:val="00D122C0"/>
    <w:rsid w:val="00D46EC9"/>
    <w:rsid w:val="00DC6CBF"/>
    <w:rsid w:val="00E53819"/>
    <w:rsid w:val="00ED7F1E"/>
    <w:rsid w:val="00F42CDE"/>
    <w:rsid w:val="00F91722"/>
    <w:rsid w:val="00FC3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72D66AE3966497091ECA17C306F5EFA">
    <w:name w:val="072D66AE3966497091ECA17C306F5EFA"/>
    <w:rsid w:val="00AA08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3924</Words>
  <Characters>23550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2023/2024</vt:lpstr>
    </vt:vector>
  </TitlesOfParts>
  <Company/>
  <LinksUpToDate>false</LinksUpToDate>
  <CharactersWithSpaces>27420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2023/2024</dc:title>
  <dc:creator>Administrator</dc:creator>
  <cp:lastModifiedBy>admin</cp:lastModifiedBy>
  <cp:revision>2</cp:revision>
  <cp:lastPrinted>2017-09-26T05:51:00Z</cp:lastPrinted>
  <dcterms:created xsi:type="dcterms:W3CDTF">2023-09-25T09:16:00Z</dcterms:created>
  <dcterms:modified xsi:type="dcterms:W3CDTF">2023-09-25T09:16:00Z</dcterms:modified>
</cp:coreProperties>
</file>