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47" w:rsidRDefault="00D15547" w:rsidP="00CF583D">
      <w:pPr>
        <w:pStyle w:val="Bezodstpw"/>
      </w:pPr>
    </w:p>
    <w:p w:rsidR="00D15547" w:rsidRDefault="00D15547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2962C3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</w:rPr>
        <w:t>Modułowy system oceniania</w:t>
      </w:r>
    </w:p>
    <w:p w:rsidR="00D15547" w:rsidRDefault="00D15547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AD1932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Jan Jędrychowski</w:t>
      </w:r>
    </w:p>
    <w:p w:rsidR="00D15547" w:rsidRDefault="00CF583D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Klas</w:t>
      </w:r>
      <w:r w:rsidR="00AD1932">
        <w:rPr>
          <w:rFonts w:ascii="TimesNewRomanPS-BoldMT" w:hAnsi="TimesNewRomanPS-BoldMT" w:cs="TimesNewRomanPS-BoldMT"/>
          <w:b/>
          <w:bCs/>
          <w:szCs w:val="20"/>
        </w:rPr>
        <w:t>a</w:t>
      </w:r>
      <w:r w:rsidR="00471336">
        <w:rPr>
          <w:rFonts w:ascii="TimesNewRomanPS-BoldMT" w:hAnsi="TimesNewRomanPS-BoldMT" w:cs="TimesNewRomanPS-BoldMT"/>
          <w:b/>
          <w:bCs/>
          <w:szCs w:val="20"/>
        </w:rPr>
        <w:t xml:space="preserve"> ID,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 xml:space="preserve"> 2B,</w:t>
      </w:r>
      <w:r w:rsidR="00471336">
        <w:rPr>
          <w:rFonts w:ascii="TimesNewRomanPS-BoldMT" w:hAnsi="TimesNewRomanPS-BoldMT" w:cs="TimesNewRomanPS-BoldMT"/>
          <w:b/>
          <w:bCs/>
          <w:szCs w:val="20"/>
        </w:rPr>
        <w:t>2D, IIF,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>3A,</w:t>
      </w:r>
      <w:r w:rsidR="00471336">
        <w:rPr>
          <w:rFonts w:ascii="TimesNewRomanPS-BoldMT" w:hAnsi="TimesNewRomanPS-BoldMT" w:cs="TimesNewRomanPS-BoldMT"/>
          <w:b/>
          <w:bCs/>
          <w:szCs w:val="20"/>
        </w:rPr>
        <w:t xml:space="preserve"> IIIB,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 xml:space="preserve"> </w:t>
      </w:r>
      <w:r w:rsidR="00471336">
        <w:rPr>
          <w:rFonts w:ascii="TimesNewRomanPS-BoldMT" w:hAnsi="TimesNewRomanPS-BoldMT" w:cs="TimesNewRomanPS-BoldMT"/>
          <w:b/>
          <w:bCs/>
          <w:szCs w:val="20"/>
        </w:rPr>
        <w:t>III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 xml:space="preserve">C, </w:t>
      </w:r>
      <w:r w:rsidR="00471336">
        <w:rPr>
          <w:rFonts w:ascii="TimesNewRomanPS-BoldMT" w:hAnsi="TimesNewRomanPS-BoldMT" w:cs="TimesNewRomanPS-BoldMT"/>
          <w:b/>
          <w:bCs/>
          <w:szCs w:val="20"/>
        </w:rPr>
        <w:t>IV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 xml:space="preserve">A, </w:t>
      </w:r>
      <w:r w:rsidR="00471336">
        <w:rPr>
          <w:rFonts w:ascii="TimesNewRomanPS-BoldMT" w:hAnsi="TimesNewRomanPS-BoldMT" w:cs="TimesNewRomanPS-BoldMT"/>
          <w:b/>
          <w:bCs/>
          <w:szCs w:val="20"/>
        </w:rPr>
        <w:t>IV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>C</w:t>
      </w:r>
    </w:p>
    <w:p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</w:p>
    <w:p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Zawód: technik informatyk</w:t>
      </w:r>
    </w:p>
    <w:p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2962C3" w:rsidP="007319A0">
      <w:pPr>
        <w:tabs>
          <w:tab w:val="left" w:pos="3180"/>
        </w:tabs>
        <w:suppressAutoHyphens w:val="0"/>
        <w:spacing w:after="200" w:line="276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Moduł: </w:t>
      </w:r>
      <w:r w:rsidR="007319A0">
        <w:rPr>
          <w:rFonts w:ascii="Calibri" w:eastAsia="Calibri" w:hAnsi="Calibri" w:cs="Calibri"/>
          <w:sz w:val="22"/>
          <w:szCs w:val="22"/>
        </w:rPr>
        <w:t>M4(J1+J2)</w:t>
      </w:r>
      <w:r w:rsidR="00471336">
        <w:rPr>
          <w:rFonts w:ascii="Calibri" w:eastAsia="Calibri" w:hAnsi="Calibri" w:cs="Calibri"/>
          <w:sz w:val="22"/>
          <w:szCs w:val="22"/>
        </w:rPr>
        <w:t>, M3, M5  oraz Informatyka</w:t>
      </w:r>
      <w:bookmarkStart w:id="0" w:name="_GoBack"/>
      <w:bookmarkEnd w:id="0"/>
    </w:p>
    <w:p w:rsidR="00D15547" w:rsidRDefault="002962C3">
      <w:pPr>
        <w:numPr>
          <w:ilvl w:val="0"/>
          <w:numId w:val="2"/>
        </w:num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Przedmiot oceny: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Uczeń jest oceniany za: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wiedzę i umiejętności oraz ich wykorzystanie do rozwiązywania problemów,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stosunek do obowiązku szkolnego ( obecność na lekcji, przygotowanie do lekcji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odrabianie prac domowych, obecność na sprawdzianach) 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pracę na lekcji (zaangażowanie ucznia w proces uczenia, aktywność i sumienność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przy wykonywaniu ćwiczeń przy komputerze).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 Sposoby i formy oceniania: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sprawdziany pisemne  </w:t>
      </w:r>
      <w:r>
        <w:rPr>
          <w:rFonts w:ascii="TimesNewRomanPSMT" w:hAnsi="TimesNewRomanPSMT" w:cs="TimesNewRomanPSMT" w:hint="eastAsia"/>
          <w:sz w:val="20"/>
          <w:szCs w:val="20"/>
        </w:rPr>
        <w:t xml:space="preserve">lub </w:t>
      </w:r>
      <w:r>
        <w:rPr>
          <w:rFonts w:ascii="TimesNewRomanPSMT" w:hAnsi="TimesNewRomanPSMT" w:cs="TimesNewRomanPSMT"/>
          <w:sz w:val="20"/>
          <w:szCs w:val="20"/>
        </w:rPr>
        <w:t xml:space="preserve">praktyczne (po każdym zrealizowanym dziale, zapowiedziane tydzień wcześniej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podanym zakresem i wymaganiami) ,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sprawdziany  pisemne i ustne przy wystawianiu oceny z jednostki modułowej i modułu,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ćwiczenia sprawdzające,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odpowiedzi ustne, udział w lekcji,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domowe,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projekty, ćwiczenia praktyczne wykonywane podczas lekcji,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kartkówki z trzech ostatnich lekcji,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osiągnięcia w konkursach, olimpiadach,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na rzecz szkoły.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 Zakres wymagań 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Zakres wymagań wiadomości i umiejętności określa realizowany przez nauczyciela program nauczania.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IV Organizacja pracy: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kontrolne (sprawdziany pisemne i sprawdziany praktyczne) są obowiązkowe,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jeżeli uczeń nie uczestniczył w pracy kontrolnej (sprawdzianie), to ma obowiązek jej zaliczenia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następnych zajęciach (ewentualnie w terminie ustalonym przez nauczyciela dla grupy uczniów poprawiających sprawdzian lub indywidualnie po zajęciach),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nieobecność na pracy kontrolnej w wyznaczonym terminie jest nieusprawiedliwiona to przy wyliczaniu  oceny końcowo semestralnej w miejsce oceny wpisuje się 1,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uczeń nie przystąpi do pracy kontrolnej w pierwszym terminie oraz terminie dodatkowym,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to miejsce oceny wpisuję się 0,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obecny na zajęciach  odmawiający odpowiedzi ustnej, pisemnej, kartkówki, sprawdzianu, pracy projektowej otrzymuje ocenę niedostateczną,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prawo poprawy oceny z odpowiedzi ustnej, pisemnej, kartkówki i pracy projektowej po ustaleniu terminu poprawy z nauczycielem,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obowiązek uzupełnić materiał, jeśli go nie było na lekcji,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prawo do poprawy pracy klasowej nie później niż 2 tygodnie od terminu sprawdzianu,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zamiast prac klasowych jeśli wymaga tego program nauczania przewidziane są prace projektowe przy komputerze (instalacja, konfiguracja, uaktualnienie oprogramowania, systemu),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obowiązek rozliczyć się z projektami w ciągu 2 tygodni, jeśli go nie było na lekcji, na której zadany był projekt (jeżeli tego nie zrobi - dostaje ocenę niedostateczną),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brak pracy domowej skutkuje otrzymanie oceny niedostatecznej,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jest zobowiązany do prowadzenia zeszytu, w którym prowadzi notatki z lekcji i odrabia prace domowe,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dwa razy w semestrze uczeń może zgłosić nie przygotowanie do lekcji lub brak pracy domowej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wyjątkiem dnia, w którym jest zapowiedziany sprawdzian lub kartkówka,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przypadku stwierdzenia niesamodzielności pracy podczas sprawdzianu pisemnego lub przy komputerze uczeń otrzymuje obniżoną ocenę stosownie do włożonego wkładu własnej pracy i stanowi to podstawę do wystawienia oceny niedostatecznej (mogą to być również niedozwolone aplikacje),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uczeń nie posiada pomocy niezbędnych do udziału w zajęciach to otrzymuje ocenę niedostateczną (zeszyt, notatki z poprzednich zajęć),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- w przypadku posługiwania się na zajęciach programami bądź nośnikami pamięci bez zgody nauczyciela uczeń otrzymuje ocenę niedostateczną,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osiągnięcia w konkursach przedmiotowych mogą skutkować podwyższeniem oceny o 1 stopnień,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o ocenie  semestralnej decyduje systematyczna praca w ciągu roku, przestrzeganie dyscypliny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regulaminu pracowni (aktywność),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2 tygodnie przed klasyfikacją semestralną, czy roczną nie przewiduje się zbiorowych (indywidualnych) popraw zaległych prac klasowych z wyjątkiem ostatniej,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sprawdzian pisemny i ustny na koniec jednostki modułowej jest obowiązkowy, 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uczniowie, którzy opuścili 50% zajęć są nieklasyfikowani z jednostki modułowej,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aby uzyskać ocenę pozytywną z modułu, należy otrzymać ocenę pozytywną z poszczególnych jednostek modułowych,</w:t>
      </w:r>
    </w:p>
    <w:p w:rsidR="00D15547" w:rsidRDefault="002962C3">
      <w:pPr>
        <w:autoSpaceDE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z jednostki modułowej częściowo realizowanej w danym semestrze/roku szkolnym wystawiane są oceny cząstkowe wpisywane do dziennika lekcyjnego z oznaczenie jednostki modułowej, ocena końcowa jest średnią ważoną ocen cząstkowych z wagą proporcjonalną do ilości godzin przeznaczonych na ich realizacje,</w:t>
      </w:r>
    </w:p>
    <w:p w:rsidR="00D15547" w:rsidRDefault="00D15547">
      <w:pPr>
        <w:autoSpaceDE w:val="0"/>
        <w:rPr>
          <w:rFonts w:ascii="TimesNewRomanPSMT" w:hAnsi="TimesNewRomanPSMT" w:cs="TimesNewRomanPSMT"/>
          <w:b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 Kryteria oceniania ćwiczeń przy komputerze oraz odpowiedzi ustnych:</w:t>
      </w:r>
    </w:p>
    <w:p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niedostateczną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nie opanował wiadomości i umiejętności określonych w podstawie programowej przed-miotu nauczania w danej klasie, a braki w wiadomościach i umiejętnościach uniemożliwiają dalsze zdobywania wiedzy z tego przedmiotu oraz  nie jest w stanie rozwiązać (wykonać) zadań o niewielkim (elementarnym) stopniu trudności. 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dopuszczającą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przyswoił sobie i rozumie znaczenie podstawowych pojęć informatycznych niezbędnych do wykonywania zadań,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podstawowe umiejętności z przedmiotu,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opisać przebieg swojej pracy nad zadaniem przy doraźnej pomocy nauczyciela,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koncentrować się na wykonaniu zadania,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ma braki w opanowaniu podstawy programowej, ale braki te nie przekreślają możliwości uzyskania przez ucznia podstawowej wiedzy z danego przedmiotu w ciągu dalszej nauki 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oraz 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- rozwiązuje (wykonuje) zadania teoretyczne i praktyczne typowe, o niewielkim stopniu trudności 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dostateczną </w:t>
      </w:r>
      <w:r>
        <w:rPr>
          <w:rFonts w:ascii="TimesNewRomanPSMT" w:hAnsi="TimesNewRomanPSMT" w:cs="TimesNewRomanPSMT"/>
          <w:sz w:val="20"/>
          <w:szCs w:val="20"/>
        </w:rPr>
        <w:t>uczeń potrafi: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wykonuje poprawnie i samodzielnie zadania, korzystając ze wskazań nauczyciela,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opisać przebieg wykonania zadania (algorytm rozwiązania),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samodzielnie wykonuje zadane ćwiczenia pod kontrolą nauczyciela,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opanował wiadomości i umiejętności określone programem nauczania w danej klasie na poziomie nie przekraczającym wymagań zawartych w podstawie programowej 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oraz 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rozwiązuje (wykonuje) typowe zadania teoretyczne lub praktyczne o średnim stopniu trudności. 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dobrą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wykazuje się samodzielnością w rozwiązywaniu zadań,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precyzyjnie sformułować odpowiedzi,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większość zadań wykonać bez pomocy nauczyciela;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nie opanował w pełni wiadomości określonych programem nauczania w danej klasie, ale opanował je na poziomie przekraczającym wymagania zawarte w podstawie programowej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oraz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poprawnie stosuje wiadomości, rozwiązuje (wykonuje) samodzielnie typowe zadania teoretyczne lub praktyczne.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bardzo dobrą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w pełni samodzielnie zaprojektować algorytmy rozwiązań,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dostrzegać inne sposoby rozwiązań,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przewiduje następstwa poszczególnych kroków realizacji algorytmu,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pełną wiedzę na temat możliwości stosowania menu obsługiwanego programu,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samodzielnie poprawić popełnione błędy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opanował pełny zakres wiedzy i umiejętności określony programem nauczania przedmiotu w danej klasie oraz 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sprawnie posługuje się zdobytymi wiadomościami, rozwiązuje samodzielnie problemy teoretyczne 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lastRenderedPageBreak/>
        <w:t>i praktyczne ujęte programem nauczania, potrafi zastosować posiadaną wiedzę do rozwiązywania zadań i problemów w nowych sytuacjach.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celującą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jest szczególnie zainteresowany zdobywaniem wiedzy i umiejętności;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wiedzę i umiejętności niezbędne do wykonania zadań na poziomie wykraczającym poza zakres podstawy programowej przedmiotu;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- spełnia kryteria oceny bardzo dobrej i dodatkowo osiąga wysokie lokaty w konkursach i olimpiadach przedmiotowych szczebla szkolnego, międzyszkolnego, okręgowego, ogólnopolskiego lub spełnia kryteria oceny bardzo dobrej i biegle posługuje się wiadomościami i umiejętnościami w rozwiązaniu problemów teoretycznych i praktycznych w trakcie zajęć edukacyjnych i zajęć pozalekcyjnych.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 Procentowe kryteria oceniania prac pisemnych, kartkówek, prac projektowych 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Procent przyswojonych wiadomości i umiejętności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0% - 29% niedostateczny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30% - 49% dopuszczający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50% - 74% dostateczny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75% - 90% dobry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91% - 97% bardzo dobry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98 %– 100 % celujący (zadanie dodatkowe)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 Procentowe kryteria oceniania klasówek, sprawdzianów :</w:t>
      </w:r>
    </w:p>
    <w:p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Procent przyswojonych wiadomości i umiejętności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0% - 50% niedostateczny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51% - 60% dopuszczający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61% - 79% dostateczny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80% - 90% dobry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91% - 97% bardzo dobry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98% – 100 % celujący (zadanie dodatkowe)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VIII Ocenianie wiadomo</w:t>
      </w:r>
      <w:r>
        <w:rPr>
          <w:rFonts w:ascii="TimesNewRomanPSMT" w:hAnsi="TimesNewRomanPSMT" w:cs="TimesNewRomanPSMT"/>
          <w:sz w:val="20"/>
          <w:szCs w:val="20"/>
        </w:rPr>
        <w:t>ś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ci i umiej</w:t>
      </w:r>
      <w:r>
        <w:rPr>
          <w:rFonts w:ascii="TimesNewRomanPSMT" w:hAnsi="TimesNewRomanPSMT" w:cs="TimesNewRomanPSMT"/>
          <w:sz w:val="20"/>
          <w:szCs w:val="20"/>
        </w:rPr>
        <w:t>ę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tno</w:t>
      </w:r>
      <w:r>
        <w:rPr>
          <w:rFonts w:ascii="TimesNewRomanPSMT" w:hAnsi="TimesNewRomanPSMT" w:cs="TimesNewRomanPSMT"/>
          <w:sz w:val="20"/>
          <w:szCs w:val="20"/>
        </w:rPr>
        <w:t>ś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ci przy samodzielnym zgłaszaniu si</w:t>
      </w:r>
      <w:r>
        <w:rPr>
          <w:rFonts w:ascii="TimesNewRomanPSMT" w:hAnsi="TimesNewRomanPSMT" w:cs="TimesNewRomanPSMT"/>
          <w:sz w:val="20"/>
          <w:szCs w:val="20"/>
        </w:rPr>
        <w:t xml:space="preserve">ę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ucznia do odpowiedzi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Nauczyciel wystawia ocenę w obecności ucznia i wpisuje ją do dziennika. </w:t>
      </w:r>
    </w:p>
    <w:p w:rsidR="00D15547" w:rsidRDefault="00D15547">
      <w:pPr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IX Ocenianie śródroczne i całoroczne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ocenianiu ucznia obowiązuje średnia ważona. 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klasówka, sprawdzian  5 pkt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praca projektowa, odpowiedź  4 pkt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kartkówka 3 pkt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praca domowa 2 pkt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aktywność 1 pkt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ocenę roczną ma wpływ ocena śródroczna.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ocenę roczną celującą ma wpływ ocena śródroczna, a także udział w konkursach i olimpiadach.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niedostateczna:  1 – 1,7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dopuszczająca: 1,8 – 2,7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dostateczna: 2,8 -3,7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dobra: 3,8 – 4,6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Ocena bardzo dobra: 4,7  - 5,4 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celująca: 5,5 - 6 (udział w konkursach i olimpiadach)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ocenę śródroczną i całoroczną ma wpływ sprawdzian pisemny i ustny z jednostek modułowych.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606C6E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Śródroczna i roczna ocena klasyfikacyjna z modułu wyliczana jest jako średnia ważona ocen z jednostek modułowych zrealizowanych w ocenianym okresie oraz ocen cząstkowych z jednostek modułowych </w:t>
      </w:r>
    </w:p>
    <w:p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zrealizowanych częściowo z wagą proporcjonalną d ilości godzin przeznaczonych na ich realizację. Warunkiem uzyskania pozytywnej śródrocznej i rocznej oceny klasyfikacyjnej z modułu są pozytywne oceny składowe.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Uczeń, który w wyniku klasyfikacji rocznej/końcowej uzyskał ocenę niedostateczną z modułu może zdawać egzamin poprawkowy tych jednostek modułowych, z których otrzymał oceny niedostateczne.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ostatnim roku nauki danego modułu wystawia się ocenę końcową, jako średnią ważoną z wszystkich jednostek modułowych, warunkiem uzyskania pozytywnej oceny jest uzyskanie pozytywnych ocen z wszystkich realizowanych jednostek modułowych.</w:t>
      </w:r>
    </w:p>
    <w:p w:rsidR="00CF583D" w:rsidRDefault="002962C3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Nieklasyfikowanie z modułu otrzymuje uczeń, który jest nieklasyfikowany z co najmniej jednej jednostki m</w:t>
      </w:r>
      <w:r w:rsidR="00CF583D">
        <w:rPr>
          <w:rFonts w:ascii="TimesNewRomanPSMT" w:hAnsi="TimesNewRomanPSMT" w:cs="TimesNewRomanPSMT"/>
          <w:sz w:val="20"/>
          <w:szCs w:val="20"/>
        </w:rPr>
        <w:t>odułowej.</w:t>
      </w:r>
    </w:p>
    <w:p w:rsidR="00CF583D" w:rsidRDefault="002962C3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Uczeń nieklasyfikowany z modułu  może przystąpić do egzaminu klasyfikacyjnego z tych jednostek </w:t>
      </w:r>
      <w:r w:rsidRPr="00CF583D">
        <w:rPr>
          <w:rFonts w:ascii="TimesNewRomanPSMT" w:hAnsi="TimesNewRomanPSMT" w:cs="TimesNewRomanPSMT"/>
          <w:sz w:val="20"/>
          <w:szCs w:val="20"/>
        </w:rPr>
        <w:t>, z których był nieklasyfikowany.</w:t>
      </w:r>
    </w:p>
    <w:p w:rsidR="00D15547" w:rsidRPr="00CF583D" w:rsidRDefault="00CF583D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 w:rsidRPr="00CF583D">
        <w:rPr>
          <w:rFonts w:ascii="TimesNewRomanPSMT" w:hAnsi="TimesNewRomanPSMT" w:cs="TimesNewRomanPSMT"/>
          <w:sz w:val="20"/>
          <w:szCs w:val="20"/>
        </w:rPr>
        <w:t>Sprawdziany i klasówki będą zawierać ocenę oraz opis postępów ucznia w nauce.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t xml:space="preserve">• </w:t>
      </w:r>
      <w:r w:rsidRPr="00606C6E">
        <w:rPr>
          <w:b/>
        </w:rPr>
        <w:t>lekcje zdalne</w:t>
      </w:r>
      <w:r>
        <w:t xml:space="preserve"> z przedmiotów zawodowych odbywają się za pomocą dostępnych narzędzi:</w:t>
      </w:r>
      <w:r>
        <w:br/>
        <w:t>1. dziennika elektronicznego - do utrzymywania kontaktu uczniami i rodzicami,</w:t>
      </w:r>
      <w:r>
        <w:br/>
        <w:t xml:space="preserve">2. aplikacji </w:t>
      </w:r>
      <w:proofErr w:type="spellStart"/>
      <w:r>
        <w:t>Teams</w:t>
      </w:r>
      <w:proofErr w:type="spellEnd"/>
      <w:r>
        <w:t>, (prowadzenie zajęć),</w:t>
      </w:r>
      <w:r>
        <w:br/>
        <w:t>3. poczty elektronicznej.</w:t>
      </w:r>
      <w:r>
        <w:br/>
        <w:t>• podczas lekcji zdalnych uczniowie korzystają z:</w:t>
      </w:r>
      <w:r>
        <w:br/>
        <w:t>1. materiałów edukacyjnych wcześniej opracowanych przez nauczyciela,</w:t>
      </w:r>
      <w:r>
        <w:br/>
        <w:t>2. sieciowych materiałów (</w:t>
      </w:r>
      <w:proofErr w:type="spellStart"/>
      <w:r>
        <w:t>tutoriale</w:t>
      </w:r>
      <w:proofErr w:type="spellEnd"/>
      <w:r>
        <w:t>, testy egzaminacyjne),</w:t>
      </w:r>
      <w:r>
        <w:br/>
        <w:t>3. instrukcji do zadań (tzw. instrukcja „krok po kroku”);</w:t>
      </w:r>
      <w:r>
        <w:br/>
        <w:t>• nauczyciel informuje uczniów o terminie oddania prac lub napisania sprawdzianu/ kartkówki, itp. (data, godzina);</w:t>
      </w:r>
      <w:r>
        <w:br/>
        <w:t>• nauczyciel informuje uczniów, iż po wyznaczonym terminie prace oraz sprawdziany/kartkówki nie będą oceniane. W przypadku choroby ucznia termin będzie przesunięty;</w:t>
      </w:r>
      <w:r>
        <w:br/>
        <w:t>• termin oddania prac – 2 tygodnie;</w:t>
      </w:r>
      <w:r>
        <w:br/>
        <w:t>• kryteria oceniania prac – tak samo jak w wariancie tradycyjnym;</w:t>
      </w:r>
      <w:r>
        <w:br/>
        <w:t>• nauczyciel przekazuje uczniowi informację zwrotną, aby uczeń pracując samodzielnie miał możliwość poprawy oceny;</w:t>
      </w:r>
      <w:r>
        <w:br/>
        <w:t>• w trybie przywrócenia nauki w szkole, nauczyciel ma prawo do weryfikacji wiedzy i umiejętności ucznia w formie pisemnej lub ustnej z zakresu materiału edukacyjnego zrealizowanego zdalnie.</w:t>
      </w:r>
      <w:r>
        <w:br/>
        <w:t>Odpowiedzi ustne:</w:t>
      </w:r>
      <w:r>
        <w:br/>
        <w:t xml:space="preserve">• uczeń oceniany jest podczas rozmowy on-line w czasie rzeczywistym (lekcja on-line zgodnie </w:t>
      </w:r>
      <w:r>
        <w:br/>
        <w:t>z planem lekcji);</w:t>
      </w:r>
      <w:r>
        <w:br/>
        <w:t>Pozostałe zadania:</w:t>
      </w:r>
      <w:r>
        <w:br/>
        <w:t>• nauczyciel podaje dokładne instrukcje dotyczące zadania, a uczeń ma obowiązek wykonać zadanie w wyznaczonym terminie i udostępnić je nauczycielowi w uzgodniony z nim sposób;</w:t>
      </w:r>
      <w:r>
        <w:br/>
        <w:t>• zwolnienie - uczeń ma obowiązek opanować materiał przerabiany w czasie jego absencji.</w:t>
      </w:r>
      <w:r>
        <w:br/>
      </w:r>
      <w:r>
        <w:br/>
        <w:t>W przypadku, gdy uczeń nie ma dostępu do Internetu:</w:t>
      </w:r>
      <w:r>
        <w:br/>
        <w:t>Pakiety edukacyjne przygotowywane przez nauczycieli będą pozostawione w sekretariacie szkoły do odbioru. Uczeń po wykonaniu zadań w przeciągu 2 tygodni dostarcza je do sekretariatu szkoły. Prace są oceniane przez nauczycieli</w:t>
      </w:r>
    </w:p>
    <w:p w:rsidR="002962C3" w:rsidRDefault="002962C3">
      <w:pPr>
        <w:autoSpaceDE w:val="0"/>
        <w:ind w:right="2967"/>
        <w:jc w:val="right"/>
      </w:pPr>
    </w:p>
    <w:sectPr w:rsidR="002962C3">
      <w:pgSz w:w="11906" w:h="16838"/>
      <w:pgMar w:top="851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3D"/>
    <w:rsid w:val="002962C3"/>
    <w:rsid w:val="002E39DF"/>
    <w:rsid w:val="002F4A12"/>
    <w:rsid w:val="0038010C"/>
    <w:rsid w:val="00471336"/>
    <w:rsid w:val="00551DEC"/>
    <w:rsid w:val="0058100E"/>
    <w:rsid w:val="00606C6E"/>
    <w:rsid w:val="00705E5C"/>
    <w:rsid w:val="007319A0"/>
    <w:rsid w:val="009A7246"/>
    <w:rsid w:val="009C796D"/>
    <w:rsid w:val="00AD1932"/>
    <w:rsid w:val="00B13361"/>
    <w:rsid w:val="00C214DD"/>
    <w:rsid w:val="00CF583D"/>
    <w:rsid w:val="00D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77DF4"/>
  <w15:docId w15:val="{0A40E447-D0BA-440B-BFB9-0E25EEA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80"/>
      </w:tabs>
      <w:suppressAutoHyphens w:val="0"/>
      <w:spacing w:after="200" w:line="276" w:lineRule="auto"/>
      <w:outlineLvl w:val="0"/>
    </w:pPr>
    <w:rPr>
      <w:rFonts w:ascii="Calibri" w:eastAsia="Calibri" w:hAnsi="Calibri" w:cs="Calibri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CF583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Iza</dc:creator>
  <cp:lastModifiedBy>Uczen klasy 3B</cp:lastModifiedBy>
  <cp:revision>4</cp:revision>
  <cp:lastPrinted>2011-09-14T06:53:00Z</cp:lastPrinted>
  <dcterms:created xsi:type="dcterms:W3CDTF">2020-09-14T09:46:00Z</dcterms:created>
  <dcterms:modified xsi:type="dcterms:W3CDTF">2023-09-26T09:41:00Z</dcterms:modified>
</cp:coreProperties>
</file>