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A" w:rsidRDefault="00AA1BBA" w:rsidP="00AA1BB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Przedmiotowe zasady oceniania</w:t>
      </w:r>
    </w:p>
    <w:p w:rsidR="00AA1BBA" w:rsidRDefault="00AA1BBA" w:rsidP="00AA1BB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Wymagania na ocenę</w:t>
      </w:r>
    </w:p>
    <w:p w:rsidR="00AA1BBA" w:rsidRDefault="00AA1BBA" w:rsidP="00AA1BBA">
      <w:pPr>
        <w:jc w:val="center"/>
        <w:rPr>
          <w:rFonts w:cs="Tahom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Historia – 5 </w:t>
      </w:r>
      <w:r>
        <w:rPr>
          <w:b/>
          <w:sz w:val="28"/>
          <w:szCs w:val="28"/>
        </w:rPr>
        <w:t>Technikum- ( szkoła ponadpodstawowa)</w:t>
      </w:r>
      <w:r w:rsidR="001B24D0">
        <w:rPr>
          <w:b/>
          <w:sz w:val="28"/>
          <w:szCs w:val="28"/>
        </w:rPr>
        <w:t xml:space="preserve"> klasa 3</w:t>
      </w:r>
    </w:p>
    <w:p w:rsidR="00AA1BBA" w:rsidRDefault="00AA1BBA" w:rsidP="00AA1BBA">
      <w:pPr>
        <w:rPr>
          <w:sz w:val="32"/>
          <w:szCs w:val="32"/>
        </w:rPr>
      </w:pPr>
    </w:p>
    <w:p w:rsidR="00AA1BBA" w:rsidRDefault="00D74805" w:rsidP="00AA1BBA">
      <w:pPr>
        <w:spacing w:after="120"/>
        <w:rPr>
          <w:rFonts w:cs="Times New Roman"/>
        </w:rPr>
      </w:pPr>
      <w:r>
        <w:rPr>
          <w:rFonts w:cs="Times New Roman"/>
        </w:rPr>
        <w:t>Nauczyciele historii</w:t>
      </w:r>
    </w:p>
    <w:p w:rsidR="00AA1BBA" w:rsidRDefault="00AA1BBA" w:rsidP="00AA1BBA">
      <w:pPr>
        <w:pStyle w:val="Standard"/>
        <w:tabs>
          <w:tab w:val="left" w:pos="720"/>
        </w:tabs>
        <w:rPr>
          <w:sz w:val="22"/>
        </w:rPr>
      </w:pPr>
      <w:r>
        <w:rPr>
          <w:b/>
          <w:sz w:val="22"/>
        </w:rPr>
        <w:t xml:space="preserve"> Uwagi wstępne</w:t>
      </w:r>
    </w:p>
    <w:p w:rsidR="00AA1BBA" w:rsidRDefault="00AA1BBA" w:rsidP="00AA1BBA">
      <w:pPr>
        <w:pStyle w:val="Standard"/>
        <w:numPr>
          <w:ilvl w:val="0"/>
          <w:numId w:val="20"/>
        </w:numPr>
        <w:tabs>
          <w:tab w:val="left" w:pos="426"/>
        </w:tabs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t>Na początku każdego roku szkolnego – uczniowie na pierwszej lekcji, a rodzice/ prawni opiekunowie na pierwszym zebraniu – są informowani o wymaganiach edukacyjnych, sposobach sprawdzania osiągnięć i kryteriach oceniania oraz o warunkach i trybie uzyskania na koniec roku oceny wyższej niż przewidywana.</w:t>
      </w:r>
    </w:p>
    <w:p w:rsidR="00AA1BBA" w:rsidRDefault="00AA1BBA" w:rsidP="00AA1BBA">
      <w:pPr>
        <w:pStyle w:val="Standard"/>
        <w:numPr>
          <w:ilvl w:val="0"/>
          <w:numId w:val="20"/>
        </w:numPr>
        <w:tabs>
          <w:tab w:val="left" w:pos="426"/>
        </w:tabs>
        <w:autoSpaceDN/>
        <w:spacing w:after="0" w:line="240" w:lineRule="auto"/>
        <w:textAlignment w:val="auto"/>
        <w:rPr>
          <w:iCs/>
          <w:sz w:val="22"/>
        </w:rPr>
      </w:pPr>
      <w:r>
        <w:rPr>
          <w:sz w:val="22"/>
        </w:rPr>
        <w:t>Oceny i prace są jawne dla uczniów i rodziców/ opiekunów prawnych. Na wniosek zainteresowanej strony nauczyciel uzasadnia swoją ocenę.</w:t>
      </w:r>
    </w:p>
    <w:p w:rsidR="00AA1BBA" w:rsidRDefault="00AA1BBA" w:rsidP="00AA1BBA">
      <w:pPr>
        <w:pStyle w:val="Standard"/>
        <w:numPr>
          <w:ilvl w:val="0"/>
          <w:numId w:val="20"/>
        </w:numPr>
        <w:tabs>
          <w:tab w:val="left" w:pos="426"/>
        </w:tabs>
        <w:autoSpaceDN/>
        <w:spacing w:after="0" w:line="240" w:lineRule="auto"/>
        <w:textAlignment w:val="auto"/>
        <w:rPr>
          <w:iCs/>
          <w:sz w:val="22"/>
        </w:rPr>
      </w:pPr>
      <w:r>
        <w:rPr>
          <w:iCs/>
          <w:sz w:val="22"/>
        </w:rPr>
        <w:t xml:space="preserve">Uczeń posiadający opinię lub orzeczenie z Poradni Pedagogiczno-Psychologicznej ma każdorazowo dostosowany sposób zdobywania wiedzy, umiejętności i ocen zgodnie z indywidualnymi potrzebami psycho-edukacyjnymi ucznia. Istnieje możliwość zaprezentowania przygotowanego materiału w sposób dogodny dla ucznia, wynikający z zaleceń. Rozdział VIII </w:t>
      </w:r>
      <w:r>
        <w:rPr>
          <w:b/>
          <w:sz w:val="22"/>
        </w:rPr>
        <w:t>§ 60 Statutu Szkoły</w:t>
      </w:r>
    </w:p>
    <w:p w:rsidR="00AA1BBA" w:rsidRDefault="00AA1BBA" w:rsidP="00AA1BBA">
      <w:pPr>
        <w:spacing w:after="120"/>
        <w:rPr>
          <w:rFonts w:cs="Times New Roman"/>
        </w:rPr>
      </w:pPr>
    </w:p>
    <w:p w:rsidR="00AA1BBA" w:rsidRDefault="00AA1BBA" w:rsidP="00AA1BBA">
      <w:pPr>
        <w:widowControl w:val="0"/>
        <w:numPr>
          <w:ilvl w:val="0"/>
          <w:numId w:val="21"/>
        </w:numPr>
        <w:spacing w:after="120" w:line="240" w:lineRule="auto"/>
        <w:ind w:left="714" w:hanging="357"/>
        <w:rPr>
          <w:rFonts w:cs="Times New Roman"/>
        </w:rPr>
      </w:pPr>
      <w:r>
        <w:rPr>
          <w:rFonts w:cs="Times New Roman"/>
          <w:b/>
        </w:rPr>
        <w:t>Cele oceniania:</w:t>
      </w:r>
      <w:r>
        <w:rPr>
          <w:rFonts w:cs="Times New Roman"/>
        </w:rPr>
        <w:br/>
        <w:t>poinformowanie ucznia i jego rodziców o poziomie osiągnięć edukacyjnych, monitorowanie postępów ucznia, motywowanie ucznia do dalszej pracy, dokonanie klasyfikacji, określenie efektywności stosowanych przez nauczyciela metod pracy, planowanie procesu nauczania przez nauczyciela.</w:t>
      </w:r>
    </w:p>
    <w:p w:rsidR="00AA1BBA" w:rsidRDefault="00AA1BBA" w:rsidP="00AA1BBA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Formy sprawdzania wiedzy i umiejętności:</w:t>
      </w:r>
      <w:r>
        <w:rPr>
          <w:rFonts w:cs="Times New Roman"/>
        </w:rPr>
        <w:br/>
      </w:r>
      <w:r>
        <w:rPr>
          <w:rFonts w:cs="Times New Roman"/>
          <w:i/>
        </w:rPr>
        <w:t>-Formy pisemne</w:t>
      </w:r>
      <w:r>
        <w:rPr>
          <w:rFonts w:cs="Times New Roman"/>
        </w:rPr>
        <w:t>: sprawdziany, testy, kartkówki, terminowe opracowania, zadania wykonywane w czasie lekcji, pisemne prace domowe, projekty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  <w:i/>
        </w:rPr>
        <w:t>-Formy ustne:</w:t>
      </w:r>
      <w:r>
        <w:rPr>
          <w:rFonts w:cs="Times New Roman"/>
        </w:rPr>
        <w:t xml:space="preserve"> prezentacje swoich prac na lekcji, odpowiedzi ustne, prezentowane przez uczniów własne sady, opinie, przygotowanie materiału do nowej lekcji.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  <w:i/>
        </w:rPr>
        <w:t>-Uczniowie otrzymują ocenę</w:t>
      </w:r>
      <w:r>
        <w:rPr>
          <w:rFonts w:cs="Times New Roman"/>
        </w:rPr>
        <w:t xml:space="preserve"> za odpowiedzi ustne i pisemne, prezentację dłuższych wypowiedzi, za udział w dyskusji, za przygotowanie materiałów do lekcji w różnej formie, za zajęcie znaczącego miejsca w konkursie lub olimpiadzie, za prace domowe wykonywane w zeszycie i w innych formach, upamiętnianie rocznic historycznych, przygotowywanie wystroju gablotek szkolnych.</w:t>
      </w:r>
    </w:p>
    <w:p w:rsidR="00AA1BBA" w:rsidRDefault="00AA1BBA" w:rsidP="00AA1BBA">
      <w:pPr>
        <w:spacing w:after="120"/>
        <w:ind w:left="720"/>
        <w:rPr>
          <w:rFonts w:cs="Times New Roman"/>
        </w:rPr>
      </w:pPr>
      <w:r>
        <w:rPr>
          <w:rFonts w:cs="Times New Roman"/>
          <w:i/>
        </w:rPr>
        <w:t xml:space="preserve">-Przy odpowiedzi ustnej i pisemnej ocenie podlegają: </w:t>
      </w:r>
      <w:r>
        <w:rPr>
          <w:rFonts w:cs="Times New Roman"/>
        </w:rPr>
        <w:t>poziom merytoryczny, dobór i zakres treści, wyjaśnienie zjawisk</w:t>
      </w:r>
      <w:r>
        <w:rPr>
          <w:rFonts w:cs="Times New Roman"/>
        </w:rPr>
        <w:br/>
        <w:t>i procesów historycznych, chronologia, poprawność stylistyczna, samodzielność i dokładność, konstrukcja pracy</w:t>
      </w:r>
      <w:r>
        <w:rPr>
          <w:rFonts w:cs="Times New Roman"/>
        </w:rPr>
        <w:br/>
        <w:t xml:space="preserve"> i estetyka (prace pisemne)</w:t>
      </w:r>
    </w:p>
    <w:p w:rsidR="00AA1BBA" w:rsidRDefault="00AA1BBA" w:rsidP="00AA1BBA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  <w:i/>
        </w:rPr>
      </w:pPr>
      <w:r>
        <w:rPr>
          <w:rFonts w:cs="Times New Roman"/>
          <w:b/>
        </w:rPr>
        <w:t xml:space="preserve">Narzędzia oceniania: ćwiczenia wykonywane na lekcji, pisemne sprawdziany wiadomości zapowiadane z tygodniowym wyprzedzeniem (45 min),  </w:t>
      </w:r>
      <w:r>
        <w:rPr>
          <w:rFonts w:cs="Times New Roman"/>
          <w:b/>
        </w:rPr>
        <w:lastRenderedPageBreak/>
        <w:t>sprawdziany semestralne, testy, kartkówki zapowiadane i niezapowiadane (10-15 min) sprawdzające materiał z trzech ostatnich lekcji, odpowi</w:t>
      </w:r>
      <w:r>
        <w:rPr>
          <w:rFonts w:cs="Times New Roman"/>
          <w:b/>
        </w:rPr>
        <w:t>e</w:t>
      </w:r>
      <w:r>
        <w:rPr>
          <w:rFonts w:cs="Times New Roman"/>
          <w:b/>
        </w:rPr>
        <w:t>dzi ustne, ćwiczenia, wszelkie formy aktywności ucznia, prace dodatkowe, sprawozdania z wyjść, wycieczek, prace wykonywane na rzecz szk</w:t>
      </w:r>
      <w:r>
        <w:rPr>
          <w:rFonts w:cs="Times New Roman"/>
          <w:b/>
        </w:rPr>
        <w:t>o</w:t>
      </w:r>
      <w:r>
        <w:rPr>
          <w:rFonts w:cs="Times New Roman"/>
          <w:b/>
        </w:rPr>
        <w:t>ły,udział w projektach organizowanych przez nauczyciela przedmiotu lub zewnętrznych organizatorów.</w:t>
      </w:r>
      <w:r>
        <w:rPr>
          <w:rFonts w:cs="Times New Roman"/>
          <w:b/>
          <w:i/>
        </w:rPr>
        <w:br/>
      </w:r>
    </w:p>
    <w:p w:rsidR="00AA1BBA" w:rsidRDefault="00AA1BBA" w:rsidP="00AA1BBA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Przygotowanie do lekcji: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ma obowiązek mieć na lekcji podręcznik, zeszyt przedmiotowy, wykonywać zadania domowe i inne zadania zlecone przez nauczyciela typu: prezentacja, port folio itp.,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brak podręcznika, zeszytu, brak zadania domowego, brak wiedzy z przerobionego materiału traktowane jest jako nieprzygotowanie do lekcji,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ma prawo zgłosić </w:t>
      </w:r>
      <w:r>
        <w:rPr>
          <w:rFonts w:cs="Times New Roman"/>
          <w:b/>
        </w:rPr>
        <w:t>2 nieprzygotowania przy dwóch godzinach</w:t>
      </w:r>
      <w:r>
        <w:rPr>
          <w:rFonts w:cs="Times New Roman"/>
        </w:rPr>
        <w:t xml:space="preserve"> przedmiotu w tygodniu lub 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  <w:b/>
        </w:rPr>
        <w:t xml:space="preserve">1 nieprzygotowanie przy jednej godzinie </w:t>
      </w:r>
      <w:r>
        <w:rPr>
          <w:rFonts w:cs="Times New Roman"/>
        </w:rPr>
        <w:t>tygodniowo,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uczeń może poprawić ocenę z zaległych sprawdzianów, testów w terminie wyznaczonym przez nauczyciela, najczęściej poprawa odbywa się w ciągu 2 tygodni od ustania nieobecności w szkole,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wiedza ucznia w czasie ustnej odpowiedzi jest sprawdzana z co najmniej </w:t>
      </w:r>
      <w:r>
        <w:rPr>
          <w:rFonts w:cs="Times New Roman"/>
          <w:b/>
        </w:rPr>
        <w:t>3 lekcji wstecz, czasami jednak zakres wiedzy posiadanej przez ucznia p</w:t>
      </w:r>
      <w:r>
        <w:rPr>
          <w:rFonts w:cs="Times New Roman"/>
          <w:b/>
        </w:rPr>
        <w:t>o</w:t>
      </w:r>
      <w:r>
        <w:rPr>
          <w:rFonts w:cs="Times New Roman"/>
          <w:b/>
        </w:rPr>
        <w:t>winien być większy,</w:t>
      </w:r>
    </w:p>
    <w:p w:rsidR="00AA1BBA" w:rsidRDefault="00AA1BBA" w:rsidP="00AA1BBA">
      <w:pPr>
        <w:pStyle w:val="Stopka"/>
        <w:widowControl w:val="0"/>
        <w:numPr>
          <w:ilvl w:val="0"/>
          <w:numId w:val="22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każdy sprawdzian pisemny ( po zakończeniu działu lub innej większej części partii materiału)  jest zapowiedziany przynajmniej na tydzień przed jego terminem, natomiast sprawdzian semestralny lub roczny z wyprzedzeniem miesięcznym,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kryteria odpowiedzi ustnej: stopień wyczerpania wiedzy, forma i kompozycja odpowiedzi, samodzielność odpowiedzi, umiejętność korzystania z map historycznych, umiejętność analizowania źródeł historycznych itp.,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korzystanie z „jakiejkolwiek” niedozwolonej pomocy w czasie odpowiedzi ustnej lub pisemnej traktowane jest jako nieprzygotowanie ucznia i brak wiedzy i jest  jednoznaczne z oceną niedostateczną. Domowa </w:t>
      </w:r>
      <w:r>
        <w:rPr>
          <w:rFonts w:cs="Times New Roman"/>
          <w:b/>
        </w:rPr>
        <w:t>praca niesamodzielna</w:t>
      </w:r>
      <w:r>
        <w:rPr>
          <w:rFonts w:cs="Times New Roman"/>
        </w:rPr>
        <w:t xml:space="preserve"> oceniona zostaje na ocenę niedostateczną z wpisem punktów ujemnych za oszustwo. Praca niesamodzielna na sprawdzianie czy kartkówce skutkuje odebraniem arkusza i wpisem oceny niedostatecznej oraz punktów ujemnych z zachowania. Odpowiedź ustna udzielona w wyniku podpowiedzi skutkuje wpisem oceny niedostatecznej odpowiadającemu i podpowiadającemu (co nie znaczy, że nie ma szansy uzyskania oceny pozytywnej z odpowiedzi ustnej</w:t>
      </w:r>
      <w:r>
        <w:rPr>
          <w:rFonts w:cs="Times New Roman"/>
          <w:b/>
        </w:rPr>
        <w:t>). Uczeń nie ma możliwości poprawy tak uz</w:t>
      </w:r>
      <w:r>
        <w:rPr>
          <w:rFonts w:cs="Times New Roman"/>
          <w:b/>
        </w:rPr>
        <w:t>y</w:t>
      </w:r>
      <w:r>
        <w:rPr>
          <w:rFonts w:cs="Times New Roman"/>
          <w:b/>
        </w:rPr>
        <w:t>skanych ocen</w:t>
      </w:r>
      <w:r>
        <w:rPr>
          <w:rFonts w:cs="Times New Roman"/>
        </w:rPr>
        <w:t>.</w:t>
      </w:r>
    </w:p>
    <w:p w:rsidR="00AA1BBA" w:rsidRDefault="00AA1BBA" w:rsidP="00AA1BBA">
      <w:pPr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za aktywność na lekcji otrzymuje „plusy” i „minusy” ( 4 plusy ocena bdb,  3 plusy ocena db,  itd., </w:t>
      </w:r>
      <w:r>
        <w:rPr>
          <w:rFonts w:cs="Times New Roman"/>
        </w:rPr>
        <w:br/>
        <w:t xml:space="preserve"> 2 minusy ocena ndst.),</w:t>
      </w:r>
    </w:p>
    <w:p w:rsidR="00AA1BBA" w:rsidRDefault="00AA1BBA" w:rsidP="00AA1BBA">
      <w:pPr>
        <w:widowControl w:val="0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 brak pracy na lekcji oraz przeszkadzanie innym uczniom w pracy na lekcji uczeń może otrzymać punkty ujemne zgodnie </w:t>
      </w:r>
      <w:r>
        <w:rPr>
          <w:rFonts w:cs="Times New Roman"/>
        </w:rPr>
        <w:br/>
        <w:t>z kryteriami oceny za zachowanie.</w:t>
      </w:r>
    </w:p>
    <w:p w:rsidR="00AA1BBA" w:rsidRDefault="00AA1BBA" w:rsidP="00AA1BBA">
      <w:pPr>
        <w:ind w:left="720"/>
        <w:rPr>
          <w:rFonts w:cs="Times New Roman"/>
        </w:rPr>
      </w:pP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  <w:b/>
        </w:rPr>
      </w:pPr>
      <w:r>
        <w:rPr>
          <w:rFonts w:cs="Times New Roman"/>
          <w:b/>
        </w:rPr>
        <w:t>Kryteria oceny prac pisemnych na sprawdzianach po zakończeniu  cyklu nauczania: działu, epoki.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0 –39% punktów             ocena niedostateczna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40-54% punktów             ocena dopuszczająca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55-79% punktów             ocena dostateczna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80-89% punktów             ocena dobra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t>90-99%punktów              ocena bardzo dobra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  <w:r>
        <w:rPr>
          <w:rFonts w:cs="Times New Roman"/>
        </w:rPr>
        <w:lastRenderedPageBreak/>
        <w:t>100%punktów            ocena celująca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</w:p>
    <w:p w:rsidR="00AA1BBA" w:rsidRDefault="00AA1BBA" w:rsidP="00AA1BBA">
      <w:pPr>
        <w:rPr>
          <w:rFonts w:cs="Times New Roman"/>
          <w:b/>
        </w:rPr>
      </w:pPr>
      <w:r>
        <w:rPr>
          <w:rFonts w:cs="Times New Roman"/>
          <w:b/>
        </w:rPr>
        <w:t>Kryteria oceny egzaminu poprawkowego i klasyfikacyjnego:</w:t>
      </w:r>
    </w:p>
    <w:p w:rsidR="00AA1BBA" w:rsidRDefault="00AA1BBA" w:rsidP="00AA1BBA">
      <w:pPr>
        <w:rPr>
          <w:rFonts w:cs="Times New Roman"/>
        </w:rPr>
      </w:pPr>
      <w:r>
        <w:rPr>
          <w:rFonts w:cs="Times New Roman"/>
        </w:rPr>
        <w:t>0%-29% niedostateczny</w:t>
      </w:r>
    </w:p>
    <w:p w:rsidR="00AA1BBA" w:rsidRDefault="00AA1BBA" w:rsidP="00AA1BBA">
      <w:pPr>
        <w:rPr>
          <w:rFonts w:cs="Times New Roman"/>
        </w:rPr>
      </w:pPr>
      <w:r>
        <w:rPr>
          <w:rFonts w:cs="Times New Roman"/>
        </w:rPr>
        <w:t>30%- 50% dopuszczający</w:t>
      </w:r>
    </w:p>
    <w:p w:rsidR="00AA1BBA" w:rsidRDefault="00AA1BBA" w:rsidP="00AA1BBA">
      <w:pPr>
        <w:rPr>
          <w:rFonts w:cs="Times New Roman"/>
        </w:rPr>
      </w:pPr>
      <w:r>
        <w:rPr>
          <w:rFonts w:cs="Times New Roman"/>
        </w:rPr>
        <w:t>51%- 70% dostateczny</w:t>
      </w:r>
    </w:p>
    <w:p w:rsidR="00AA1BBA" w:rsidRDefault="00AA1BBA" w:rsidP="00AA1BBA">
      <w:pPr>
        <w:rPr>
          <w:rFonts w:cs="Times New Roman"/>
        </w:rPr>
      </w:pPr>
      <w:r>
        <w:rPr>
          <w:rFonts w:cs="Times New Roman"/>
        </w:rPr>
        <w:t>71%-90% dobry</w:t>
      </w:r>
    </w:p>
    <w:p w:rsidR="00AA1BBA" w:rsidRDefault="00AA1BBA" w:rsidP="00AA1BBA">
      <w:pPr>
        <w:spacing w:after="120"/>
        <w:ind w:left="11"/>
        <w:rPr>
          <w:rFonts w:cs="Times New Roman"/>
          <w:b/>
        </w:rPr>
      </w:pPr>
      <w:r>
        <w:rPr>
          <w:rFonts w:cs="Times New Roman"/>
        </w:rPr>
        <w:t>91%- 100% bardzo dobry</w:t>
      </w:r>
    </w:p>
    <w:p w:rsidR="00AA1BBA" w:rsidRDefault="00AA1BBA" w:rsidP="00AA1BBA">
      <w:pPr>
        <w:rPr>
          <w:rFonts w:cs="Times New Roman"/>
          <w:b/>
        </w:rPr>
      </w:pPr>
      <w:r>
        <w:rPr>
          <w:rFonts w:cs="Times New Roman"/>
          <w:b/>
        </w:rPr>
        <w:br/>
        <w:t>3. Udostępnianie prac:</w:t>
      </w:r>
    </w:p>
    <w:p w:rsidR="00AA1BBA" w:rsidRDefault="00AA1BBA" w:rsidP="00AA1BBA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sprawdzone prace uczniowie mają do wglądu po wpisaniu ocen do dziennika, ale ze względów organizacyjnych dokładne oglądanie prac odbywa się w czasie dodatkowej godziny ustalonej z klasą,</w:t>
      </w:r>
    </w:p>
    <w:p w:rsidR="00AA1BBA" w:rsidRDefault="00AA1BBA" w:rsidP="00AA1BBA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są omawiane na lekcji, natomiast poprawa ocen odbywa się na dodatkowych godzinach,</w:t>
      </w:r>
    </w:p>
    <w:p w:rsidR="00AA1BBA" w:rsidRDefault="00AA1BBA" w:rsidP="00AA1BBA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rodzice mogą obejrzeć prace uczniów w czasie konsultacji indywidualnych lub zebrań z rodzicami,</w:t>
      </w:r>
    </w:p>
    <w:p w:rsidR="00AA1BBA" w:rsidRDefault="00AA1BBA" w:rsidP="00AA1BBA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prace uczniów przechowuje nauczyciel w sali lekcyjnej, po klasyfikacji rocznej oddawane są uczniom lub niszczone przez nauczyciela.</w:t>
      </w:r>
    </w:p>
    <w:p w:rsidR="00AA1BBA" w:rsidRDefault="00AA1BBA" w:rsidP="00AA1BBA">
      <w:pPr>
        <w:ind w:left="720"/>
        <w:rPr>
          <w:rFonts w:cs="Times New Roman"/>
        </w:rPr>
      </w:pPr>
    </w:p>
    <w:p w:rsidR="00AA1BBA" w:rsidRDefault="00AA1BBA" w:rsidP="00AA1BBA">
      <w:pPr>
        <w:widowControl w:val="0"/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i tryb uzyskania oceny wyższej niż przewidywana – śródrocznej</w:t>
      </w:r>
      <w:r>
        <w:rPr>
          <w:rFonts w:cs="Times New Roman"/>
          <w:b/>
        </w:rPr>
        <w:br/>
      </w:r>
      <w:r>
        <w:rPr>
          <w:rFonts w:cs="Times New Roman"/>
        </w:rPr>
        <w:t>Uczeń może uzyskać ocenę wyższą niż proponowana w przypadku gdy z ocen bieżących nie wynika ona w sposób jednoznaczny. Chęć poprawienia oceny uczeń zgłasza na 2 tygodnie przed ostatecznym terminem wystawienia ocen końcowych (semestralnych). Poprawa odbywa się w obecności uczniów w formie pisemnej lub ustnej z zakresu materiału i w terminie podanym przez nauczyciela, ustalonym w każdym przypadku indywidualnie.</w:t>
      </w:r>
    </w:p>
    <w:p w:rsidR="00AA1BBA" w:rsidRDefault="00AA1BBA" w:rsidP="00AA1BBA">
      <w:pPr>
        <w:tabs>
          <w:tab w:val="left" w:pos="720"/>
        </w:tabs>
        <w:rPr>
          <w:rFonts w:cs="Times New Roman"/>
          <w:b/>
        </w:rPr>
      </w:pPr>
    </w:p>
    <w:p w:rsidR="00AA1BBA" w:rsidRDefault="00AA1BBA" w:rsidP="00AA1BBA">
      <w:pPr>
        <w:widowControl w:val="0"/>
        <w:numPr>
          <w:ilvl w:val="0"/>
          <w:numId w:val="21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Tryb i warunki uzyskania wyższej niż przewidywana oceny rocznej</w:t>
      </w:r>
    </w:p>
    <w:p w:rsidR="00AA1BBA" w:rsidRDefault="00AA1BBA" w:rsidP="00AA1BBA">
      <w:pPr>
        <w:ind w:left="708"/>
        <w:rPr>
          <w:rFonts w:cs="Times New Roman"/>
          <w:b/>
        </w:rPr>
      </w:pPr>
      <w:r>
        <w:rPr>
          <w:rFonts w:cs="Times New Roman"/>
          <w:b/>
        </w:rPr>
        <w:t>Wynikają z rozdziału VIII § 63 Statutu Szkoły</w:t>
      </w:r>
    </w:p>
    <w:p w:rsidR="00AA1BBA" w:rsidRDefault="00AA1BBA" w:rsidP="00AA1BBA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uczeń może ubiegać się o podwyższenie zaproponowanej przez nauczyciela oceny rocznej tylko o jeden stopień </w:t>
      </w:r>
      <w:r>
        <w:rPr>
          <w:rFonts w:cs="Times New Roman"/>
        </w:rPr>
        <w:br/>
        <w:t>( z wyjątkiem oceny celującej – reguluje ją  oddzielny przepis statutu § 61 ust.5 pkt 1)</w:t>
      </w:r>
      <w:r>
        <w:rPr>
          <w:rFonts w:cs="Times New Roman"/>
        </w:rPr>
        <w:br/>
        <w:t>Warunki ubiegania się o ocenę wyższą niż przewidywana: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</w:rPr>
        <w:t>- frekwencja z przedmiotu nie niższa niż 70% w roku szkolnym ( z wyjątkiem długotrwałej choroby)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</w:rPr>
        <w:t>- przystąpienie do co najmniej 60% przewidywanych form sprawdzania wiedzy (również w trybie poprawy ocen)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</w:rPr>
        <w:lastRenderedPageBreak/>
        <w:t xml:space="preserve">- uzyskanie co najmniej z 30 % form sprawdzania wiedzy ocen wyższych niż ocena przewidywana (również 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</w:rPr>
        <w:t>w trybie poprawy ocen)</w:t>
      </w:r>
    </w:p>
    <w:p w:rsidR="00AA1BBA" w:rsidRDefault="00AA1BBA" w:rsidP="00AA1BBA">
      <w:pPr>
        <w:ind w:left="720"/>
        <w:rPr>
          <w:rFonts w:cs="Times New Roman"/>
        </w:rPr>
      </w:pPr>
      <w:r>
        <w:rPr>
          <w:rFonts w:cs="Times New Roman"/>
        </w:rPr>
        <w:t>-Nauczyciel sprawdza spełnienie warunków  w ust. 6 § 63 Statutu Szkoły, w przypadku niespełnienia któregokolwiek</w:t>
      </w:r>
      <w:r>
        <w:rPr>
          <w:rFonts w:cs="Times New Roman"/>
        </w:rPr>
        <w:br/>
        <w:t xml:space="preserve"> z warunków uczeń nie może ubiegać się o podwyższenie oceny.</w:t>
      </w:r>
    </w:p>
    <w:p w:rsidR="00AA1BBA" w:rsidRDefault="00AA1BBA" w:rsidP="00AA1BBA">
      <w:pPr>
        <w:spacing w:after="120"/>
        <w:ind w:left="720"/>
        <w:rPr>
          <w:rFonts w:cs="Times New Roman"/>
        </w:rPr>
      </w:pPr>
      <w:r>
        <w:rPr>
          <w:rFonts w:cs="Times New Roman"/>
        </w:rPr>
        <w:t>-Uczeń ubiegający się o podwyższenie oceny jest zobowiązany ustalić z nauczycielem zakres materiału jaki ma opanować, formę i termin sprawdz</w:t>
      </w:r>
      <w:r>
        <w:rPr>
          <w:rFonts w:cs="Times New Roman"/>
        </w:rPr>
        <w:t>e</w:t>
      </w:r>
      <w:r>
        <w:rPr>
          <w:rFonts w:cs="Times New Roman"/>
        </w:rPr>
        <w:t>nia jego wiedzy.</w:t>
      </w:r>
    </w:p>
    <w:p w:rsidR="00AA1BBA" w:rsidRDefault="00AA1BBA" w:rsidP="00AA1BBA">
      <w:pPr>
        <w:spacing w:after="120"/>
        <w:ind w:left="720"/>
        <w:rPr>
          <w:rFonts w:cs="Times New Roman"/>
          <w:b/>
        </w:rPr>
      </w:pPr>
      <w:r>
        <w:rPr>
          <w:rFonts w:cs="Times New Roman"/>
          <w:b/>
        </w:rPr>
        <w:t>Uczeń może otrzymać ocenę niższą niż przewidywana roczna z zajęć edukacyjnych, jeżeli w okresie od poinformowania o przewidywanych oc</w:t>
      </w:r>
      <w:r>
        <w:rPr>
          <w:rFonts w:cs="Times New Roman"/>
          <w:b/>
        </w:rPr>
        <w:t>e</w:t>
      </w:r>
      <w:r>
        <w:rPr>
          <w:rFonts w:cs="Times New Roman"/>
          <w:b/>
        </w:rPr>
        <w:t xml:space="preserve">nach do ostatecznego terminu wystawienia ocen rocznych nie realizuje podstawy programowej </w:t>
      </w:r>
      <w:r>
        <w:rPr>
          <w:rFonts w:cs="Times New Roman"/>
          <w:b/>
        </w:rPr>
        <w:br/>
        <w:t>z danego przedmiotu lub nie spełnia kryteriów uzyskania tej oceny.</w:t>
      </w:r>
    </w:p>
    <w:p w:rsidR="00AA1BBA" w:rsidRDefault="00AA1BBA" w:rsidP="00AA1BBA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cs="Times New Roman"/>
          <w:i/>
          <w:iCs/>
        </w:rPr>
      </w:pPr>
      <w:r>
        <w:rPr>
          <w:rFonts w:cs="Times New Roman"/>
        </w:rPr>
        <w:t xml:space="preserve">W przypadku otrzymania oceny ndst. na koniec roku szkolnego lub zgłoszenia zastrzeżeń przez ucznia do oceny obowiązuje </w:t>
      </w:r>
      <w:r>
        <w:rPr>
          <w:rFonts w:cs="Times New Roman"/>
          <w:i/>
          <w:iCs/>
        </w:rPr>
        <w:t xml:space="preserve">Regulamin dotyczący warunków i sposobów oceniania, klasyfikowania i promowania zawarty </w:t>
      </w:r>
      <w:r>
        <w:rPr>
          <w:rFonts w:cs="Times New Roman"/>
          <w:i/>
          <w:iCs/>
        </w:rPr>
        <w:br/>
        <w:t>w Statucie Szkoły</w:t>
      </w:r>
    </w:p>
    <w:p w:rsidR="00AA1BBA" w:rsidRDefault="00AA1BBA" w:rsidP="00AA1BBA">
      <w:pPr>
        <w:pStyle w:val="Stopka"/>
        <w:tabs>
          <w:tab w:val="left" w:pos="708"/>
        </w:tabs>
        <w:rPr>
          <w:rFonts w:cs="Times New Roman"/>
        </w:rPr>
      </w:pPr>
    </w:p>
    <w:p w:rsidR="00AA1BBA" w:rsidRDefault="00AA1BBA" w:rsidP="00AA1BBA">
      <w:pPr>
        <w:pStyle w:val="Standard"/>
        <w:numPr>
          <w:ilvl w:val="0"/>
          <w:numId w:val="23"/>
        </w:numPr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t>Przeliczenie średniej ważonej na semestr i koniec roku:</w:t>
      </w:r>
    </w:p>
    <w:p w:rsidR="00AA1BBA" w:rsidRDefault="00AA1BBA" w:rsidP="00AA1BBA">
      <w:pPr>
        <w:pStyle w:val="Standard"/>
        <w:rPr>
          <w:sz w:val="22"/>
        </w:rPr>
      </w:pPr>
      <w:r>
        <w:rPr>
          <w:sz w:val="22"/>
        </w:rPr>
        <w:t>powyżej 5,75 – celujący (przy spełnieniu warunków o uzyskiwaniu oceny)</w:t>
      </w:r>
    </w:p>
    <w:p w:rsidR="00AA1BBA" w:rsidRDefault="00AA1BBA" w:rsidP="00AA1BBA">
      <w:pPr>
        <w:pStyle w:val="Standard"/>
        <w:ind w:left="1134" w:hanging="131"/>
        <w:rPr>
          <w:sz w:val="22"/>
        </w:rPr>
      </w:pPr>
      <w:r>
        <w:rPr>
          <w:sz w:val="22"/>
        </w:rPr>
        <w:t>powyżej 4,75 – bardzo dobry</w:t>
      </w:r>
    </w:p>
    <w:p w:rsidR="00AA1BBA" w:rsidRDefault="00AA1BBA" w:rsidP="00AA1BBA">
      <w:pPr>
        <w:pStyle w:val="Standard"/>
        <w:ind w:left="1134" w:hanging="131"/>
        <w:rPr>
          <w:sz w:val="22"/>
        </w:rPr>
      </w:pPr>
      <w:r>
        <w:rPr>
          <w:sz w:val="22"/>
        </w:rPr>
        <w:t>powyżej 3,75 – dobry,</w:t>
      </w:r>
    </w:p>
    <w:p w:rsidR="00AA1BBA" w:rsidRDefault="00AA1BBA" w:rsidP="00AA1BBA">
      <w:pPr>
        <w:pStyle w:val="Standard"/>
        <w:ind w:left="1134" w:hanging="131"/>
        <w:rPr>
          <w:sz w:val="22"/>
        </w:rPr>
      </w:pPr>
      <w:r>
        <w:rPr>
          <w:sz w:val="22"/>
        </w:rPr>
        <w:t>powyżej 2,75 – dostateczny</w:t>
      </w:r>
    </w:p>
    <w:p w:rsidR="00AA1BBA" w:rsidRDefault="00AA1BBA" w:rsidP="00AA1BBA">
      <w:pPr>
        <w:pStyle w:val="Standard"/>
        <w:ind w:left="1134" w:hanging="131"/>
        <w:rPr>
          <w:sz w:val="22"/>
        </w:rPr>
      </w:pPr>
      <w:r>
        <w:rPr>
          <w:sz w:val="22"/>
        </w:rPr>
        <w:t xml:space="preserve">powyżej 1,75 – </w:t>
      </w:r>
      <w:bookmarkStart w:id="0" w:name="_Hlk524036993"/>
      <w:r>
        <w:rPr>
          <w:sz w:val="22"/>
        </w:rPr>
        <w:t xml:space="preserve">dopuszczający. </w:t>
      </w:r>
    </w:p>
    <w:p w:rsidR="00AA1BBA" w:rsidRDefault="00AA1BBA" w:rsidP="00AA1BBA">
      <w:pPr>
        <w:pStyle w:val="Standard"/>
        <w:rPr>
          <w:b/>
          <w:sz w:val="22"/>
        </w:rPr>
      </w:pPr>
      <w:r>
        <w:rPr>
          <w:b/>
          <w:sz w:val="22"/>
        </w:rPr>
        <w:t>W wyjątkowych sytuacjach średnia ważona z dziennika elektronicznego jest sugestią do wystawienia oceny końcowej.</w:t>
      </w:r>
      <w:bookmarkEnd w:id="0"/>
    </w:p>
    <w:p w:rsidR="00AA1BBA" w:rsidRDefault="00AA1BBA" w:rsidP="00AA1BBA">
      <w:pPr>
        <w:pStyle w:val="Standard"/>
        <w:rPr>
          <w:b/>
          <w:sz w:val="22"/>
        </w:rPr>
      </w:pPr>
      <w:r>
        <w:rPr>
          <w:b/>
          <w:sz w:val="22"/>
        </w:rPr>
        <w:t>Waga ocen w dzienniku elektronicznym: 3- sprawdziany i testy, 2- odpowiedzi ustne i kartkówki, 1- pozostałe oceny</w:t>
      </w:r>
    </w:p>
    <w:p w:rsidR="00AA1BBA" w:rsidRDefault="00AA1BBA" w:rsidP="00AA1BBA">
      <w:pPr>
        <w:pStyle w:val="Standard"/>
        <w:rPr>
          <w:b/>
          <w:sz w:val="22"/>
        </w:rPr>
      </w:pPr>
      <w:r>
        <w:rPr>
          <w:b/>
          <w:sz w:val="22"/>
        </w:rPr>
        <w:t>Dodatkową formą sprawdzenia wiedzy jest praca kontrolna z wagą – 5.</w:t>
      </w:r>
    </w:p>
    <w:p w:rsidR="00AA1BBA" w:rsidRDefault="00AA1BBA" w:rsidP="00AA1BBA">
      <w:pPr>
        <w:pStyle w:val="Standard"/>
        <w:rPr>
          <w:b/>
          <w:sz w:val="22"/>
        </w:rPr>
      </w:pPr>
    </w:p>
    <w:p w:rsidR="00AA1BBA" w:rsidRDefault="00AA1BBA" w:rsidP="00AA1BBA">
      <w:pPr>
        <w:pStyle w:val="NormalnyWeb"/>
        <w:numPr>
          <w:ilvl w:val="0"/>
          <w:numId w:val="21"/>
        </w:numPr>
        <w:spacing w:before="0" w:beforeAutospacing="0" w:after="0" w:line="24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Warunki, sposoby pracy i oceniania podczas nauczania zdalnego:</w:t>
      </w:r>
    </w:p>
    <w:p w:rsidR="00AA1BBA" w:rsidRDefault="00AA1BBA" w:rsidP="00AA1BBA">
      <w:pPr>
        <w:pStyle w:val="NormalnyWeb"/>
        <w:spacing w:before="0" w:beforeAutospacing="0" w:after="0" w:line="240" w:lineRule="auto"/>
        <w:rPr>
          <w:b/>
          <w:sz w:val="22"/>
          <w:szCs w:val="22"/>
        </w:rPr>
      </w:pPr>
    </w:p>
    <w:p w:rsidR="00AA1BBA" w:rsidRDefault="00AA1BBA" w:rsidP="00AA1BBA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a) lekcje odbywają zgodnie z tygodniowym rozkładem zajęć</w:t>
      </w:r>
    </w:p>
    <w:p w:rsidR="00AA1BBA" w:rsidRDefault="00AA1BBA" w:rsidP="00AA1BBA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b) zajęcia odbywają się za pomocą dostępnych narzędzi : dziennika elektronicznego: aplikacji Teams, poczty elektronicznej, dziennika elektronicznego </w:t>
      </w:r>
      <w:r>
        <w:t>oraz za pośrednictwem dostępnych komunikatorów internetowych .</w:t>
      </w:r>
    </w:p>
    <w:p w:rsidR="00AA1BBA" w:rsidRDefault="00AA1BBA" w:rsidP="00AA1BBA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uczniowie, którzy nie mają dostępu do Internetu, realizują zajęcia w szkole.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  <w:r>
        <w:rPr>
          <w:sz w:val="22"/>
          <w:szCs w:val="22"/>
        </w:rPr>
        <w:t>d) wykonywanie zadań zleconych przez nauczyciela jest obowiązkowe. Tryb i termin ustala nauczyciel.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color w:val="2D2D2D"/>
          <w:sz w:val="22"/>
          <w:szCs w:val="22"/>
        </w:rPr>
      </w:pPr>
    </w:p>
    <w:p w:rsidR="00AA1BBA" w:rsidRDefault="00AA1BBA" w:rsidP="00AA1BBA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Sposoby sprawdzania wiedzy: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bieżące prace pisemne (w formie kart pracy, dłuższych i krótkich odpowiedzi, analiz tekstów źródłowych); 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2) odpowiedzi i aktywność podczas spotkań on-line;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3) testy i quizy on-line;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4) dzielenie się wiedzą poprzez przygotowane prezentowane materiały.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5)aktywność na zajęciach realizowanych z wykorzystaniem metod i technik kształcenia na odległość.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Waga ocen w dzienniku elektronicznym: 1 i 2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</w:pPr>
      <w:r>
        <w:t xml:space="preserve">Oceny są wpisywane do dziennika elektronicznego i są podstawą do klasyfikowania ucznia. </w:t>
      </w:r>
    </w:p>
    <w:p w:rsidR="00AA1BBA" w:rsidRDefault="00AA1BBA" w:rsidP="00AA1BBA">
      <w:pPr>
        <w:pStyle w:val="gwp00936433msonormal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t>Poprawa oceny może nastąpić w formie i terminie ustalonym przez nauczyciela z uczniami, z uwzględnieniem specyfiki pracy i możliw</w:t>
      </w:r>
      <w:r>
        <w:t>o</w:t>
      </w:r>
      <w:r>
        <w:t>ści technicznych.</w:t>
      </w:r>
    </w:p>
    <w:p w:rsidR="00AA1BBA" w:rsidRDefault="00AA1BBA" w:rsidP="00AA1BBA">
      <w:pPr>
        <w:pStyle w:val="gwp00936433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A1BBA" w:rsidRDefault="00AA1BBA" w:rsidP="00AA1BBA">
      <w:pPr>
        <w:pStyle w:val="NormalnyWeb"/>
        <w:spacing w:before="0" w:beforeAutospacing="0" w:after="0" w:line="240" w:lineRule="auto"/>
        <w:rPr>
          <w:b/>
          <w:sz w:val="20"/>
          <w:szCs w:val="20"/>
        </w:rPr>
      </w:pPr>
      <w:r>
        <w:rPr>
          <w:b/>
        </w:rPr>
        <w:sym w:font="Symbol" w:char="00B7"/>
      </w:r>
      <w:r>
        <w:rPr>
          <w:b/>
        </w:rPr>
        <w:t xml:space="preserve"> Uczeń ma możliwość poprawienia ocen otrzymanych za zadania wykonywane w czasie zdalnego nauczania w sposób i w terminie wskazanym przez nauczyciela, po uprzednim uzgodnieniu.</w:t>
      </w:r>
    </w:p>
    <w:p w:rsidR="00AA1BBA" w:rsidRDefault="00AA1BBA" w:rsidP="00AA1BBA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AA1BBA" w:rsidRDefault="00AA1BBA" w:rsidP="00AA1BBA">
      <w:pPr>
        <w:pStyle w:val="Standard"/>
        <w:rPr>
          <w:b/>
          <w:sz w:val="20"/>
          <w:szCs w:val="20"/>
        </w:rPr>
      </w:pPr>
      <w:r>
        <w:t>Wobec nie uwzględnionych w aneksie form sprawdzania wiedzy oraz wagi ich ocen mają zastosowania zapisy PZO.</w:t>
      </w:r>
    </w:p>
    <w:p w:rsidR="00AA1BBA" w:rsidRDefault="00AA1BBA" w:rsidP="00AA1BBA">
      <w:pPr>
        <w:pStyle w:val="NormalnyWeb"/>
        <w:spacing w:before="0" w:beforeAutospacing="0" w:after="0" w:line="240" w:lineRule="auto"/>
        <w:ind w:left="720"/>
        <w:rPr>
          <w:b/>
          <w:sz w:val="20"/>
          <w:szCs w:val="20"/>
        </w:rPr>
      </w:pPr>
    </w:p>
    <w:p w:rsidR="009B49F4" w:rsidRDefault="009B49F4" w:rsidP="002B19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Historia- klasa 3 </w:t>
      </w:r>
    </w:p>
    <w:p w:rsidR="00D01951" w:rsidRPr="00A37232" w:rsidRDefault="009369A1" w:rsidP="002B1977">
      <w:pPr>
        <w:spacing w:after="0" w:line="240" w:lineRule="auto"/>
        <w:rPr>
          <w:rFonts w:cstheme="minorHAnsi"/>
          <w:sz w:val="24"/>
          <w:szCs w:val="24"/>
        </w:rPr>
      </w:pPr>
      <w:r w:rsidRPr="00A37232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A37232">
        <w:rPr>
          <w:rFonts w:cstheme="minorHAnsi"/>
          <w:b/>
          <w:sz w:val="24"/>
          <w:szCs w:val="24"/>
        </w:rPr>
        <w:t>do programu nauczania „</w:t>
      </w:r>
      <w:r w:rsidR="00B6628A" w:rsidRPr="00A37232">
        <w:rPr>
          <w:rFonts w:cstheme="minorHAnsi"/>
          <w:b/>
          <w:sz w:val="24"/>
          <w:szCs w:val="24"/>
        </w:rPr>
        <w:t>Poznać przeszłość</w:t>
      </w:r>
      <w:r w:rsidR="00D01951" w:rsidRPr="00A37232">
        <w:rPr>
          <w:rFonts w:cstheme="minorHAnsi"/>
          <w:b/>
          <w:sz w:val="24"/>
          <w:szCs w:val="24"/>
        </w:rPr>
        <w:t>”</w:t>
      </w:r>
      <w:r w:rsidRPr="00A37232">
        <w:rPr>
          <w:rFonts w:cstheme="minorHAnsi"/>
          <w:b/>
          <w:sz w:val="24"/>
          <w:szCs w:val="24"/>
        </w:rPr>
        <w:t xml:space="preserve"> historii dla klasy </w:t>
      </w:r>
      <w:r w:rsidR="008D7F0A" w:rsidRPr="00A37232">
        <w:rPr>
          <w:rFonts w:cstheme="minorHAnsi"/>
          <w:b/>
          <w:sz w:val="24"/>
          <w:szCs w:val="24"/>
        </w:rPr>
        <w:t>3</w:t>
      </w:r>
      <w:r w:rsidRPr="00A37232">
        <w:rPr>
          <w:rFonts w:cstheme="minorHAnsi"/>
          <w:b/>
          <w:sz w:val="24"/>
          <w:szCs w:val="24"/>
        </w:rPr>
        <w:t xml:space="preserve"> liceum ogólnokształcącego i technikum</w:t>
      </w:r>
      <w:r w:rsidR="00D12DFD" w:rsidRPr="00A37232">
        <w:rPr>
          <w:rFonts w:cstheme="minorHAnsi"/>
          <w:b/>
          <w:sz w:val="24"/>
          <w:szCs w:val="24"/>
        </w:rPr>
        <w:t xml:space="preserve"> – zakres podstawowy</w:t>
      </w:r>
    </w:p>
    <w:p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:rsidTr="001B24D0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:rsidTr="001B24D0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:rsidTr="001B24D0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:rsidTr="001B24D0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gres wiedeński, Święte przymierze</w:t>
            </w:r>
          </w:p>
          <w:p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wa, Fryderyka Wilhe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bookmarkStart w:id="1" w:name="_GoBack"/>
            <w:bookmarkEnd w:id="1"/>
            <w:r w:rsidRPr="00A37232">
              <w:rPr>
                <w:rFonts w:cstheme="minorHAnsi"/>
              </w:rPr>
              <w:t xml:space="preserve">- wymienia państwa </w:t>
            </w:r>
            <w:r w:rsidRPr="00A37232">
              <w:rPr>
                <w:rFonts w:cstheme="minorHAnsi"/>
              </w:rPr>
              <w:lastRenderedPageBreak/>
              <w:t>decydujące na kongr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wiedeńskim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cechy nowego ładu ustanowionego na  kongresie wiedeńskim</w:t>
            </w:r>
          </w:p>
          <w:p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zas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</w:t>
            </w:r>
            <w:r w:rsidR="00A76B9B" w:rsidRPr="00A37232">
              <w:rPr>
                <w:rFonts w:cstheme="minorHAnsi"/>
                <w:i/>
              </w:rPr>
              <w:t>j</w:t>
            </w:r>
            <w:r w:rsidR="00A76B9B" w:rsidRPr="00A37232">
              <w:rPr>
                <w:rFonts w:cstheme="minorHAnsi"/>
                <w:i/>
              </w:rPr>
              <w:t>skiej</w:t>
            </w:r>
          </w:p>
          <w:p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warcie Świętego Prz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lastRenderedPageBreak/>
              <w:t>mierza (IX 1815)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państwa, które odgrywały najważnie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szą rol</w:t>
            </w:r>
            <w:r w:rsidR="00A37232">
              <w:rPr>
                <w:rFonts w:eastAsia="Times" w:cstheme="minorHAnsi"/>
              </w:rPr>
              <w:t>ę podczas ko</w:t>
            </w:r>
            <w:r w:rsidR="00A37232">
              <w:rPr>
                <w:rFonts w:eastAsia="Times" w:cstheme="minorHAnsi"/>
              </w:rPr>
              <w:t>n</w:t>
            </w:r>
            <w:r w:rsidR="00A37232">
              <w:rPr>
                <w:rFonts w:eastAsia="Times" w:cstheme="minorHAnsi"/>
              </w:rPr>
              <w:t>gresu wiedeńskiego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Klemensa Mettern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cha, Charlesa Talle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randa </w:t>
            </w:r>
          </w:p>
          <w:p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podział ziem polskich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prowadzony na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gresie wiedeńskim</w:t>
            </w:r>
          </w:p>
          <w:p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i cele powstania Świętego Przymierza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</w:t>
            </w:r>
            <w:r w:rsidRPr="00A37232">
              <w:rPr>
                <w:rFonts w:cstheme="minorHAnsi"/>
                <w:i/>
              </w:rPr>
              <w:t>s</w:t>
            </w:r>
            <w:r w:rsidRPr="00A37232">
              <w:rPr>
                <w:rFonts w:cstheme="minorHAnsi"/>
                <w:i/>
              </w:rPr>
              <w:t>tem wiedeński, rea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cja, „koncert m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carstw”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zmiany pol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tyczne wywołane d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cyzjami kongresu wi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deńskiego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</w:t>
            </w:r>
            <w:r w:rsidR="00A76B9B" w:rsidRPr="00A37232">
              <w:rPr>
                <w:rFonts w:cstheme="minorHAnsi"/>
              </w:rPr>
              <w:t>o</w:t>
            </w:r>
            <w:r w:rsidR="00A76B9B" w:rsidRPr="00A37232">
              <w:rPr>
                <w:rFonts w:cstheme="minorHAnsi"/>
              </w:rPr>
              <w:t>staćRoberta Stewarta Castlereagha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 ustalone na kongr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wiedeńskim</w:t>
            </w:r>
          </w:p>
          <w:p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kongresu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deńskiego w sprawie Niemiec i Włoch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na mapie politycznej 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ropy wywołane dec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zjami kongresu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deńskiego</w:t>
            </w:r>
          </w:p>
          <w:p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gresie wiedeńskim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miało Święte Przymierze dla utrz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mania porządku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lastRenderedPageBreak/>
              <w:t>deńskiego</w:t>
            </w:r>
          </w:p>
          <w:p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dniowej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rolę, jaką po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czas obrad kongresu wiedeńskiego odegrali Klemens Metternich i Charles Talleyrand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 decyzji podj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tych na kongresie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deńskim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Świ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tego Przymierza na losy Europy po kongr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sie wiedeńskim </w:t>
            </w:r>
          </w:p>
        </w:tc>
      </w:tr>
      <w:tr w:rsidR="00CF402B" w:rsidRPr="00A37232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Nowy czy stary porządek w 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Wyzwolenie Grecji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="00E74574" w:rsidRPr="00A37232">
              <w:rPr>
                <w:rFonts w:cstheme="minorHAnsi"/>
                <w:i/>
              </w:rPr>
              <w:t>riso</w:t>
            </w:r>
            <w:r w:rsidR="00E74574" w:rsidRPr="00A37232">
              <w:rPr>
                <w:rFonts w:cstheme="minorHAnsi"/>
                <w:i/>
              </w:rPr>
              <w:t>r</w:t>
            </w:r>
            <w:r w:rsidR="00E74574" w:rsidRPr="00A37232">
              <w:rPr>
                <w:rFonts w:cstheme="minorHAnsi"/>
                <w:i/>
              </w:rPr>
              <w:t>gime</w:t>
            </w:r>
            <w:r w:rsidR="00E74574" w:rsidRPr="00A37232">
              <w:rPr>
                <w:rFonts w:cstheme="minorHAnsi"/>
                <w:i/>
              </w:rPr>
              <w:t>n</w:t>
            </w:r>
            <w:r w:rsidR="00E74574" w:rsidRPr="00A37232">
              <w:rPr>
                <w:rFonts w:cstheme="minorHAnsi"/>
                <w:i/>
              </w:rPr>
              <w:t>to</w:t>
            </w:r>
            <w:r w:rsidR="00E74574" w:rsidRPr="00E74574">
              <w:rPr>
                <w:rFonts w:cstheme="minorHAnsi"/>
              </w:rPr>
              <w:t>,</w:t>
            </w:r>
            <w:r w:rsidRPr="00A37232">
              <w:rPr>
                <w:rFonts w:cstheme="minorHAnsi"/>
                <w:i/>
              </w:rPr>
              <w:t>karbonariusze, Młode Włochy, m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narchia lipcowa</w:t>
            </w:r>
          </w:p>
          <w:p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państwa, w </w:t>
            </w:r>
            <w:r w:rsidRPr="00A37232">
              <w:rPr>
                <w:rFonts w:cstheme="minorHAnsi"/>
              </w:rPr>
              <w:lastRenderedPageBreak/>
              <w:t>których w latach 20. i 30. XIX w. doszło do wystąpień rewolucy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czego buntował się przeciwko systemowi wiedeńskiemu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</w:t>
            </w:r>
            <w:r w:rsidR="00A76B9B" w:rsidRPr="00A37232">
              <w:rPr>
                <w:rFonts w:cstheme="minorHAnsi"/>
                <w:i/>
              </w:rPr>
              <w:t>e</w:t>
            </w:r>
            <w:r w:rsidR="00A76B9B" w:rsidRPr="00A37232">
              <w:rPr>
                <w:rFonts w:cstheme="minorHAnsi"/>
                <w:i/>
              </w:rPr>
              <w:t>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filhell</w:t>
            </w:r>
            <w:r w:rsidR="00E74574" w:rsidRPr="00A37232">
              <w:rPr>
                <w:rFonts w:cstheme="minorHAnsi"/>
                <w:i/>
              </w:rPr>
              <w:t>e</w:t>
            </w:r>
            <w:r w:rsidR="00E74574" w:rsidRPr="00A37232">
              <w:rPr>
                <w:rFonts w:cstheme="minorHAnsi"/>
                <w:i/>
              </w:rPr>
              <w:t>nistyczny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stów (1825), powst</w:t>
            </w:r>
            <w:r w:rsidR="00A76B9B" w:rsidRPr="00A37232">
              <w:rPr>
                <w:rFonts w:eastAsia="Times" w:cstheme="minorHAnsi"/>
              </w:rPr>
              <w:t>a</w:t>
            </w:r>
            <w:r w:rsidR="00A76B9B" w:rsidRPr="00A37232">
              <w:rPr>
                <w:rFonts w:eastAsia="Times" w:cstheme="minorHAnsi"/>
              </w:rPr>
              <w:t>nie niepodległej Grecji (1829)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kraje, w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których w latach 20. i </w:t>
            </w:r>
            <w:r w:rsidRPr="00A37232">
              <w:rPr>
                <w:rFonts w:eastAsia="Times" w:cstheme="minorHAnsi"/>
              </w:rPr>
              <w:lastRenderedPageBreak/>
              <w:t xml:space="preserve">30. XIX w. doszło do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wystąpień rewoluc</w:t>
            </w:r>
            <w:r w:rsidR="00A76B9B" w:rsidRPr="00A37232">
              <w:rPr>
                <w:rFonts w:eastAsia="Times" w:cstheme="minorHAnsi"/>
              </w:rPr>
              <w:t>y</w:t>
            </w:r>
            <w:r w:rsidR="00A76B9B" w:rsidRPr="00A37232">
              <w:rPr>
                <w:rFonts w:eastAsia="Times" w:cstheme="minorHAnsi"/>
              </w:rPr>
              <w:t>j</w:t>
            </w:r>
            <w:r w:rsidR="00A76B9B" w:rsidRPr="00A37232">
              <w:rPr>
                <w:rFonts w:eastAsia="Times" w:cstheme="minorHAnsi"/>
              </w:rPr>
              <w:t>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i </w:t>
            </w:r>
            <w:r w:rsidR="00A76B9B" w:rsidRPr="00A37232">
              <w:rPr>
                <w:rFonts w:cstheme="minorHAnsi"/>
              </w:rPr>
              <w:t>Mikołaja 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dzenia narodowego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kabrystów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przebieg rewolucji lipcowej we Francji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burszów, 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</w:t>
            </w:r>
            <w:r w:rsidR="00CF402B" w:rsidRPr="00A37232">
              <w:rPr>
                <w:rFonts w:eastAsia="Times" w:cstheme="minorHAnsi"/>
              </w:rPr>
              <w:t>kraje, w kt</w:t>
            </w:r>
            <w:r w:rsidR="00CF402B" w:rsidRPr="00A37232">
              <w:rPr>
                <w:rFonts w:eastAsia="Times" w:cstheme="minorHAnsi"/>
              </w:rPr>
              <w:t>ó</w:t>
            </w:r>
            <w:r w:rsidR="00CF402B" w:rsidRPr="00A37232">
              <w:rPr>
                <w:rFonts w:eastAsia="Times" w:cstheme="minorHAnsi"/>
              </w:rPr>
              <w:t>rych doszło do inte</w:t>
            </w:r>
            <w:r w:rsidR="00CF402B" w:rsidRPr="00A37232">
              <w:rPr>
                <w:rFonts w:eastAsia="Times" w:cstheme="minorHAnsi"/>
              </w:rPr>
              <w:t>r</w:t>
            </w:r>
            <w:r w:rsidR="00CF402B" w:rsidRPr="00A37232">
              <w:rPr>
                <w:rFonts w:eastAsia="Times" w:cstheme="minorHAnsi"/>
              </w:rPr>
              <w:t>wencji armii państw Świętego Przymierza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Filipa Buonarrotiego,  Ottona Wittelsbacha, Karola X, Adolphe’a Thiersa, Wilhelma I, Leopolda 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dzi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łalność włoskiego r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chu odrodzenia nar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karbonari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 xml:space="preserve">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</w:t>
            </w:r>
            <w:r w:rsidRPr="00A37232">
              <w:rPr>
                <w:rFonts w:eastAsia="Times" w:cstheme="minorHAnsi"/>
              </w:rPr>
              <w:t>d</w:t>
            </w:r>
            <w:r w:rsidRPr="00A37232">
              <w:rPr>
                <w:rFonts w:eastAsia="Times" w:cstheme="minorHAnsi"/>
              </w:rPr>
              <w:t>rianopolu (1829), ko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ferencję w Londynie (1831)</w:t>
            </w:r>
          </w:p>
          <w:p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przedstawia, w jaki </w:t>
            </w:r>
            <w:r w:rsidRPr="00A37232">
              <w:rPr>
                <w:rFonts w:cstheme="minorHAnsi"/>
              </w:rPr>
              <w:lastRenderedPageBreak/>
              <w:t>sposób europejscy rewolucjoniści w pierwszej połowie XIX w. łączyli postulaty narodowe ze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nymi</w:t>
            </w:r>
          </w:p>
          <w:p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z jakiego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wodu europejskie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carstwa zaangażowały się w konflikt z imp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rium osmańskim w sprawie greckiej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rolę państw Świętego Przymierza w tłumieniu ruchów 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wolucyjnych w latach 20. i 30.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Rewolucja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rew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 xml:space="preserve">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transport zyskał w XIX w. tak duże znaczenie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wynalazki pier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szej połowy XIX w.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wolucji przemysłowej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ind</w:t>
            </w:r>
            <w:r w:rsidRPr="00A37232">
              <w:rPr>
                <w:rFonts w:cstheme="minorHAnsi"/>
                <w:i/>
              </w:rPr>
              <w:t>u</w:t>
            </w:r>
            <w:r w:rsidRPr="00A37232">
              <w:rPr>
                <w:rFonts w:cstheme="minorHAnsi"/>
                <w:i/>
              </w:rPr>
              <w:t>strializacja, urbaniz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</w:t>
            </w:r>
            <w:r w:rsidR="00B3211B" w:rsidRPr="00A37232">
              <w:rPr>
                <w:rFonts w:eastAsia="Times" w:cstheme="minorHAnsi"/>
              </w:rPr>
              <w:t>a</w:t>
            </w:r>
            <w:r w:rsidR="00B3211B" w:rsidRPr="00A37232">
              <w:rPr>
                <w:rFonts w:eastAsia="Times" w:cstheme="minorHAnsi"/>
              </w:rPr>
              <w:t>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George’a Stephens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rejony Europy, w których rewolucja przemysł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 postępowała na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 xml:space="preserve">szybciej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lastRenderedPageBreak/>
              <w:t>munikacji w pierwszej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upowszechnienie kolei zmieniło życie mieszkańców Europy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="00FA4DE5" w:rsidRPr="00A37232">
              <w:rPr>
                <w:rFonts w:cstheme="minorHAnsi"/>
                <w:i/>
              </w:rPr>
              <w:t>rew</w:t>
            </w:r>
            <w:r w:rsidR="00FA4DE5" w:rsidRPr="00A37232">
              <w:rPr>
                <w:rFonts w:cstheme="minorHAnsi"/>
                <w:i/>
              </w:rPr>
              <w:t>o</w:t>
            </w:r>
            <w:r w:rsidR="00FA4DE5" w:rsidRPr="00A37232">
              <w:rPr>
                <w:rFonts w:cstheme="minorHAnsi"/>
                <w:i/>
              </w:rPr>
              <w:t>lucja agrarna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Pr="00A37232">
              <w:rPr>
                <w:rFonts w:eastAsia="Times" w:cstheme="minorHAnsi"/>
              </w:rPr>
              <w:t>zał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Nicolasa Cugnota, Isaaca Singera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rozwój gospodarczy i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miany w Stanach Zje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noczonych w czasie rewolucji przemysł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  <w:i/>
              </w:rPr>
              <w:t>ludd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ści</w:t>
            </w:r>
          </w:p>
          <w:p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</w:t>
            </w:r>
            <w:r w:rsidR="00FA4DE5" w:rsidRPr="00A37232">
              <w:rPr>
                <w:rFonts w:cstheme="minorHAnsi"/>
              </w:rPr>
              <w:t>o</w:t>
            </w:r>
            <w:r w:rsidR="00FA4DE5" w:rsidRPr="00A37232">
              <w:rPr>
                <w:rFonts w:cstheme="minorHAnsi"/>
              </w:rPr>
              <w:t>stać</w:t>
            </w:r>
            <w:r w:rsidRPr="00A37232">
              <w:rPr>
                <w:rFonts w:cstheme="minorHAnsi"/>
              </w:rPr>
              <w:t>NedaLudda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>plozji demograficznej na przemiany w rolni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twie i przemyśle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cji przemysłowej wsk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zując przyniesione przez nią korzyści i straty</w:t>
            </w:r>
          </w:p>
          <w:p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Przeciwko rewolucjom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ko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serwatyzm, liberalizm,  socjalizm, komunizm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Adama Smitha, E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munda Burke’a, Karola Marksa, Fryderyka Engelsa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tyczne, które zdobyły popularność w pier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szej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bu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żuazja, socjalizm ut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pijny, związek zaw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dowy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Johna Stuarta Milla,  Henri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tyzmu, socjalizmu i komunizmu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nie klasy robotniczej i jego wpływ na rozwój ruchu robotniczego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utyl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taryzm, czartyści</w:t>
            </w:r>
          </w:p>
          <w:p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Françoisa Chatea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brianda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pierwszych związków zawod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wych (1824), działa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zacją postulatów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serwatystów, liber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łów oraz socjalistów i komunistów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  <w:i/>
              </w:rPr>
              <w:t>fala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ster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Josepha d</w:t>
            </w:r>
            <w:r w:rsidR="00A37232">
              <w:rPr>
                <w:rFonts w:cstheme="minorHAnsi"/>
              </w:rPr>
              <w:t>e Maistre’a, Louisa de Bonalda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ły się propozycje dot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czące sprawy robotn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czej wysuwane przez związki zawodowe, czartystów i komun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stów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tyści krytykowali rew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lucje i zmiany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 wprowadzane w pierwszej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łeczne i polityczne, jakie wywołało poj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wienie się nowych idei politycznych</w:t>
            </w:r>
          </w:p>
          <w:p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łalności związków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wodowych i ruchów politycznych na syt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ację społeczną grup pozbawionych wpływu na losy państwa</w:t>
            </w:r>
          </w:p>
        </w:tc>
      </w:tr>
      <w:tr w:rsidR="00DA2EF8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wiedeńska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 xml:space="preserve">sna Ludów 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państwa, w których doszło do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stąpień Wiosny Ludów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I,Józefa Bema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rewolucję w Paryżu (II 1848), wybuch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w Wiedniu (III 1848), wybuch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w Berlinie (III 1848), wybuch Wiosny Ludów w państwach włoskich (III 1848), ogłoszenie cesarstwa we Francji (1852)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Lajosa Kossutha, Iwana Paskiewicza, Giuseppe Mazziniego, Ludwika Mierosławskiego, Adama Mickiewicza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pejskie, w których Wiosna Ludów prz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niosła trwałe zmiany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ny, przebieg i skutki Wiosny Ludów we Francji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cjami społecznymi, a które ruchami zjedn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czeniowymi lub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wstaniami narodow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mi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przebieg i skutki Wiosny Ludów w Austrii i na W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grzech</w:t>
            </w:r>
          </w:p>
          <w:p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węgierskie (III 1848 – X 1849), działalność parlame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 xml:space="preserve">tu frankfurckiego (V 1848 – V 1849), </w:t>
            </w:r>
            <w:r w:rsidR="00A41E0C" w:rsidRPr="00A37232">
              <w:rPr>
                <w:rFonts w:eastAsia="Times" w:cstheme="minorHAnsi"/>
              </w:rPr>
              <w:t>w</w:t>
            </w:r>
            <w:r w:rsidR="00A41E0C" w:rsidRPr="00A37232">
              <w:rPr>
                <w:rFonts w:eastAsia="Times" w:cstheme="minorHAnsi"/>
              </w:rPr>
              <w:t>y</w:t>
            </w:r>
            <w:r w:rsidR="00A41E0C" w:rsidRPr="00A37232">
              <w:rPr>
                <w:rFonts w:eastAsia="Times" w:cstheme="minorHAnsi"/>
              </w:rPr>
              <w:t>branie Ludwika Nap</w:t>
            </w:r>
            <w:r w:rsidR="00A41E0C" w:rsidRPr="00A37232">
              <w:rPr>
                <w:rFonts w:eastAsia="Times" w:cstheme="minorHAnsi"/>
              </w:rPr>
              <w:t>o</w:t>
            </w:r>
            <w:r w:rsidR="00A41E0C" w:rsidRPr="00A37232">
              <w:rPr>
                <w:rFonts w:eastAsia="Times" w:cstheme="minorHAnsi"/>
              </w:rPr>
              <w:t>leona Bonaparte pr</w:t>
            </w:r>
            <w:r w:rsidR="00A41E0C" w:rsidRPr="00A37232">
              <w:rPr>
                <w:rFonts w:eastAsia="Times" w:cstheme="minorHAnsi"/>
              </w:rPr>
              <w:t>e</w:t>
            </w:r>
            <w:r w:rsidR="00A41E0C" w:rsidRPr="00A37232">
              <w:rPr>
                <w:rFonts w:eastAsia="Times" w:cstheme="minorHAnsi"/>
              </w:rPr>
              <w:t xml:space="preserve">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nanda I Habsburga, Fryderyka Wilhelma IV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tów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dów poniosło klęskę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mentu frankfurckiego w czasie Wiosny 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dów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opisuje przebieg i skutki Wiosny Ludów </w:t>
            </w:r>
            <w:r w:rsidRPr="00A37232">
              <w:rPr>
                <w:rFonts w:eastAsia="Times" w:cstheme="minorHAnsi"/>
              </w:rPr>
              <w:lastRenderedPageBreak/>
              <w:t>w państwach włoskich</w:t>
            </w:r>
          </w:p>
          <w:p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przebieg i skutki Wiosny Ludów w Prusach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bitwę pod Custozzą (1848), </w:t>
            </w:r>
            <w:r w:rsidR="00A41E0C" w:rsidRPr="00A37232">
              <w:rPr>
                <w:rFonts w:eastAsia="Times" w:cstheme="minorHAnsi"/>
              </w:rPr>
              <w:t>objęcia tronu 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Henryka Dembiński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Wojciecha Chrz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nowskiego, Józefa Wysockiego, Francis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ka Sznajde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dów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ków w europejskiej Wiośnie Ludów</w:t>
            </w:r>
          </w:p>
          <w:p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zacji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które z prz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czyn wybuchu Wiosny Ludów były wynikiem działań ówczesnych władców europejskich, a na które nie mieli oni żadnego wpływu</w:t>
            </w:r>
          </w:p>
          <w:p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>
              <w:rPr>
                <w:rFonts w:cstheme="minorHAnsi"/>
                <w:i/>
              </w:rPr>
              <w:t xml:space="preserve"> Rzeczpospolita Kr</w:t>
            </w:r>
            <w:r w:rsidR="00445AEC">
              <w:rPr>
                <w:rFonts w:cstheme="minorHAnsi"/>
                <w:i/>
              </w:rPr>
              <w:t>a</w:t>
            </w:r>
            <w:r w:rsidR="00445AEC">
              <w:rPr>
                <w:rFonts w:cstheme="minorHAnsi"/>
                <w:i/>
              </w:rPr>
              <w:t>kowska, Wielkie Ksi</w:t>
            </w:r>
            <w:r w:rsidR="00445AEC">
              <w:rPr>
                <w:rFonts w:cstheme="minorHAnsi"/>
                <w:i/>
              </w:rPr>
              <w:t>ę</w:t>
            </w:r>
            <w:r w:rsidR="00445AEC">
              <w:rPr>
                <w:rFonts w:cstheme="minorHAnsi"/>
                <w:i/>
              </w:rPr>
              <w:t>stwo Poznańskie, Kr</w:t>
            </w:r>
            <w:r w:rsidR="00445AEC">
              <w:rPr>
                <w:rFonts w:cstheme="minorHAnsi"/>
                <w:i/>
              </w:rPr>
              <w:t>ó</w:t>
            </w:r>
            <w:r w:rsidR="00445AEC">
              <w:rPr>
                <w:rFonts w:cstheme="minorHAnsi"/>
                <w:i/>
              </w:rPr>
              <w:t>lestwo Polskie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podział ziem polskich na kongresie wiedeńskim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gresu wiedeńskiego w sprawie polskiej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>ge</w:t>
            </w:r>
            <w:r w:rsidR="00445AEC" w:rsidRPr="00A37232">
              <w:rPr>
                <w:rFonts w:cstheme="minorHAnsi"/>
                <w:i/>
              </w:rPr>
              <w:t>r</w:t>
            </w:r>
            <w:r w:rsidR="00445AEC" w:rsidRPr="00A37232">
              <w:rPr>
                <w:rFonts w:cstheme="minorHAnsi"/>
                <w:i/>
              </w:rPr>
              <w:t>manizacja, uwłaszcz</w:t>
            </w:r>
            <w:r w:rsidR="00445AEC" w:rsidRPr="00A37232">
              <w:rPr>
                <w:rFonts w:cstheme="minorHAnsi"/>
                <w:i/>
              </w:rPr>
              <w:t>e</w:t>
            </w:r>
            <w:r w:rsidR="00445AEC" w:rsidRPr="00A37232">
              <w:rPr>
                <w:rFonts w:cstheme="minorHAnsi"/>
                <w:i/>
              </w:rPr>
              <w:t xml:space="preserve">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pańszczyzny w Galicji (1848)</w:t>
            </w:r>
          </w:p>
          <w:p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</w:t>
            </w:r>
            <w:r w:rsidR="00E644C7" w:rsidRPr="00A37232">
              <w:rPr>
                <w:rFonts w:cstheme="minorHAnsi"/>
              </w:rPr>
              <w:t>z</w:t>
            </w:r>
            <w:r w:rsidR="00E644C7" w:rsidRPr="00A37232">
              <w:rPr>
                <w:rFonts w:cstheme="minorHAnsi"/>
              </w:rPr>
              <w:t>ka I, Wilhelma III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sób funkcjonowała ograniczona auton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mia w Wielkim Ksi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stwie Poznańskim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</w:t>
            </w:r>
            <w:r w:rsidR="00E018DD" w:rsidRPr="00A37232">
              <w:rPr>
                <w:rFonts w:eastAsia="Times" w:cstheme="minorHAnsi"/>
              </w:rPr>
              <w:t>a</w:t>
            </w:r>
            <w:r w:rsidR="00E018DD" w:rsidRPr="00A37232">
              <w:rPr>
                <w:rFonts w:eastAsia="Times" w:cstheme="minorHAnsi"/>
              </w:rPr>
              <w:t>kowskiej (1818)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Antoniego Radziwiłła, Edwarda Flotwella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pruskim i austriackim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pami w Galicji</w:t>
            </w:r>
          </w:p>
          <w:p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czypospolitej Krako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 xml:space="preserve">skiej </w:t>
            </w:r>
          </w:p>
          <w:p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gospodarczy ziem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pod zaborem pruskim i austriackim</w:t>
            </w:r>
          </w:p>
          <w:p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</w:t>
            </w:r>
            <w:r>
              <w:rPr>
                <w:rFonts w:eastAsia="Times" w:cstheme="minorHAnsi"/>
              </w:rPr>
              <w:t>a</w:t>
            </w:r>
            <w:r>
              <w:rPr>
                <w:rFonts w:eastAsia="Times" w:cstheme="minorHAnsi"/>
              </w:rPr>
              <w:t>kowskiej sprzyjał ro</w:t>
            </w:r>
            <w:r>
              <w:rPr>
                <w:rFonts w:eastAsia="Times" w:cstheme="minorHAnsi"/>
              </w:rPr>
              <w:t>z</w:t>
            </w:r>
            <w:r>
              <w:rPr>
                <w:rFonts w:eastAsia="Times" w:cstheme="minorHAnsi"/>
              </w:rPr>
              <w:t>wojowi kultury polskiej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ków wyglądała najk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rzystniej pod wzgl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dem swobód polityc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nych</w:t>
            </w:r>
          </w:p>
        </w:tc>
      </w:tr>
      <w:tr w:rsidR="00CF402B" w:rsidRPr="00A37232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Sytuacja społeczna i gospodarcza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Działalność legalnej opozycji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op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 xml:space="preserve">zycja legalna, opozycja </w:t>
            </w:r>
            <w:r w:rsidRPr="00A37232">
              <w:rPr>
                <w:rFonts w:cstheme="minorHAnsi"/>
                <w:i/>
              </w:rPr>
              <w:lastRenderedPageBreak/>
              <w:t>nielegalna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</w:t>
            </w:r>
            <w:r w:rsidR="00C3058E" w:rsidRPr="00A37232">
              <w:rPr>
                <w:rFonts w:cstheme="minorHAnsi"/>
              </w:rPr>
              <w:t>n</w:t>
            </w:r>
            <w:r w:rsidR="00C3058E" w:rsidRPr="00A37232">
              <w:rPr>
                <w:rFonts w:cstheme="minorHAnsi"/>
              </w:rPr>
              <w:t>tego Romanowa</w:t>
            </w:r>
            <w:r w:rsidR="00C3058E">
              <w:rPr>
                <w:rFonts w:cstheme="minorHAnsi"/>
              </w:rPr>
              <w:t xml:space="preserve"> i</w:t>
            </w:r>
            <w:r w:rsidR="00E018DD" w:rsidRPr="00A37232">
              <w:rPr>
                <w:rFonts w:cstheme="minorHAnsi"/>
              </w:rPr>
              <w:t>A</w:t>
            </w:r>
            <w:r w:rsidR="00E018DD" w:rsidRPr="00A37232">
              <w:rPr>
                <w:rFonts w:cstheme="minorHAnsi"/>
              </w:rPr>
              <w:t>dama Jerzego Czart</w:t>
            </w:r>
            <w:r w:rsidR="00E018DD" w:rsidRPr="00A37232">
              <w:rPr>
                <w:rFonts w:cstheme="minorHAnsi"/>
              </w:rPr>
              <w:t>o</w:t>
            </w:r>
            <w:r w:rsidR="00E018DD" w:rsidRPr="00A37232">
              <w:rPr>
                <w:rFonts w:cstheme="minorHAnsi"/>
              </w:rPr>
              <w:t>ryskiego</w:t>
            </w:r>
          </w:p>
          <w:p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sze zagłębia przem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słowe w Królestwie Polskim</w:t>
            </w:r>
          </w:p>
          <w:p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</w:t>
            </w:r>
            <w:r>
              <w:rPr>
                <w:rFonts w:eastAsia="Times" w:cstheme="minorHAnsi"/>
              </w:rPr>
              <w:t>j</w:t>
            </w:r>
            <w:r>
              <w:rPr>
                <w:rFonts w:eastAsia="Times" w:cstheme="minorHAnsi"/>
              </w:rPr>
              <w:t>sze organizacje sp</w:t>
            </w:r>
            <w:r>
              <w:rPr>
                <w:rFonts w:eastAsia="Times" w:cstheme="minorHAnsi"/>
              </w:rPr>
              <w:t>i</w:t>
            </w:r>
            <w:r>
              <w:rPr>
                <w:rFonts w:eastAsia="Times" w:cstheme="minorHAnsi"/>
              </w:rPr>
              <w:t>skowe działające w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</w:t>
            </w:r>
            <w:r w:rsidR="00E018DD" w:rsidRPr="00A37232">
              <w:rPr>
                <w:rFonts w:cstheme="minorHAnsi"/>
                <w:i/>
              </w:rPr>
              <w:t>i</w:t>
            </w:r>
            <w:r w:rsidR="00E018DD" w:rsidRPr="00A37232">
              <w:rPr>
                <w:rFonts w:cstheme="minorHAnsi"/>
                <w:i/>
              </w:rPr>
              <w:t>szanie, cenzura pr</w:t>
            </w:r>
            <w:r w:rsidR="00E018DD" w:rsidRPr="00A37232">
              <w:rPr>
                <w:rFonts w:cstheme="minorHAnsi"/>
                <w:i/>
              </w:rPr>
              <w:t>e</w:t>
            </w:r>
            <w:r w:rsidR="00E018DD" w:rsidRPr="00A37232">
              <w:rPr>
                <w:rFonts w:cstheme="minorHAnsi"/>
                <w:i/>
              </w:rPr>
              <w:lastRenderedPageBreak/>
              <w:t>wencyjna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>Wolnom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</w:t>
            </w:r>
            <w:r w:rsidR="00E018DD" w:rsidRPr="00A37232">
              <w:rPr>
                <w:rFonts w:eastAsia="Times" w:cstheme="minorHAnsi"/>
              </w:rPr>
              <w:t>o</w:t>
            </w:r>
            <w:r w:rsidR="00E018DD" w:rsidRPr="00A37232">
              <w:rPr>
                <w:rFonts w:eastAsia="Times" w:cstheme="minorHAnsi"/>
              </w:rPr>
              <w:t>tycznego (1821)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Franciszka Ksawerego Druckiego-Lubeckiego,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stwa Polskiego ust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nowiony w konstytucji z 1815 r.</w:t>
            </w:r>
          </w:p>
          <w:p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tucji z 1815 r. spraw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wały w Królestwie Polskim władzę ust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wodawczą, wykona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>czą i sądowniczą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omawia reformy Franciszka Ksawerego Druckiego-Lubeckiego i ich skutki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jakie stawiała sobie opoz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cja legalna i nielegalna w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</w:t>
            </w:r>
            <w:r w:rsidRPr="00A37232">
              <w:rPr>
                <w:rFonts w:eastAsia="Times" w:cstheme="minorHAnsi"/>
              </w:rPr>
              <w:t>ż</w:t>
            </w:r>
            <w:r w:rsidRPr="00A37232">
              <w:rPr>
                <w:rFonts w:eastAsia="Times" w:cstheme="minorHAnsi"/>
              </w:rPr>
              <w:t>niało opozycję legalną i nielegalną w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</w:t>
            </w:r>
            <w:r w:rsidR="00896D61" w:rsidRPr="00A37232">
              <w:rPr>
                <w:rFonts w:eastAsia="Times" w:cstheme="minorHAnsi"/>
              </w:rPr>
              <w:t>y</w:t>
            </w:r>
            <w:r w:rsidR="00896D61" w:rsidRPr="00A37232">
              <w:rPr>
                <w:rFonts w:eastAsia="Times" w:cstheme="minorHAnsi"/>
              </w:rPr>
              <w:lastRenderedPageBreak/>
              <w:t>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</w:t>
            </w:r>
            <w:r w:rsidR="00896D61">
              <w:rPr>
                <w:rFonts w:eastAsia="Times" w:cstheme="minorHAnsi"/>
              </w:rPr>
              <w:t>wstanie Banku Po</w:t>
            </w:r>
            <w:r w:rsidR="00896D61">
              <w:rPr>
                <w:rFonts w:eastAsia="Times" w:cstheme="minorHAnsi"/>
              </w:rPr>
              <w:t>l</w:t>
            </w:r>
            <w:r w:rsidR="00896D61">
              <w:rPr>
                <w:rFonts w:eastAsia="Times" w:cstheme="minorHAnsi"/>
              </w:rPr>
              <w:t>skiego (1828)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i Bon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wentury Niemojo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skich, Waleriana Łuk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nictwa i przemysłu w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lastRenderedPageBreak/>
              <w:t>stwa Filomatów (1817-1823)</w:t>
            </w:r>
          </w:p>
          <w:p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stwie Polskim oraz wyjaśnia, czym te zmiany były spow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korzyści, a jakie problemy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lastRenderedPageBreak/>
              <w:t>gło przynieść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stwu Polskiemu poł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żenie na pograniczu trzech mocarstw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lastRenderedPageBreak/>
              <w:t>Powstanie list</w:t>
            </w: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t>o</w:t>
            </w: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t>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  <w:i/>
              </w:rPr>
              <w:t>noc listopadowa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w Królestwie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skim po klęsce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wstania listopadowego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>noc paskiewiczowska, k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torga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Sprzysięż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nia Podchorążych (1828), uznanie przez sejm powstania list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padowego za narod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we (18 XII 1830), </w:t>
            </w:r>
            <w:r w:rsidR="005C46DB" w:rsidRPr="00A37232">
              <w:rPr>
                <w:rFonts w:eastAsia="Times" w:cstheme="minorHAnsi"/>
              </w:rPr>
              <w:t xml:space="preserve">), 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Konstant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Romanowa, Adama Jerzego Czartoryski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Jana Skrzynecki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Jana Krukowiecki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</w:t>
            </w:r>
            <w:r w:rsidR="00FE4872">
              <w:rPr>
                <w:rFonts w:cstheme="minorHAnsi"/>
              </w:rPr>
              <w:t>Iwana Paskiewicz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wstania listopadowego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przebiegu wojny z Rosją miały bitwy pod Grochowem i Ostrołęką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nia listopadowego miały obrona i kapit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lacja Warszawy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 polityki rusyfikacy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nej po powstaniu 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stopadowym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ogłoszenie Józefa Chłopickiego dyktat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rem powstania (5 XII 1830), wybuch wojny z Rosją (II 1831), wpr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wadzenie </w:t>
            </w:r>
            <w:r w:rsidR="003A2C1A" w:rsidRPr="00A37232">
              <w:rPr>
                <w:rFonts w:eastAsia="Times" w:cstheme="minorHAnsi"/>
              </w:rPr>
              <w:t>stanu w</w:t>
            </w:r>
            <w:r w:rsidR="003A2C1A" w:rsidRPr="00A37232">
              <w:rPr>
                <w:rFonts w:eastAsia="Times" w:cstheme="minorHAnsi"/>
              </w:rPr>
              <w:t>o</w:t>
            </w:r>
            <w:r w:rsidR="003A2C1A" w:rsidRPr="00A37232">
              <w:rPr>
                <w:rFonts w:eastAsia="Times" w:cstheme="minorHAnsi"/>
              </w:rPr>
              <w:t>jennego (1833)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rem i Dębem Wielkim (III 1831), bitwę po</w:t>
            </w:r>
            <w:r w:rsidR="00896D61">
              <w:rPr>
                <w:rFonts w:eastAsia="Times" w:cstheme="minorHAnsi"/>
              </w:rPr>
              <w:t>d Iganiami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Maurycego Mochna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kiego, Joachima Lel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wela, Iwana Dybicza, </w:t>
            </w:r>
            <w:r w:rsidR="003A2C1A" w:rsidRPr="00A37232">
              <w:rPr>
                <w:rFonts w:cstheme="minorHAnsi"/>
              </w:rPr>
              <w:t>Ignacego Prądzyński</w:t>
            </w:r>
            <w:r w:rsidR="003A2C1A" w:rsidRPr="00A37232">
              <w:rPr>
                <w:rFonts w:cstheme="minorHAnsi"/>
              </w:rPr>
              <w:t>e</w:t>
            </w:r>
            <w:r w:rsidR="003A2C1A" w:rsidRPr="00A37232">
              <w:rPr>
                <w:rFonts w:cstheme="minorHAnsi"/>
              </w:rPr>
              <w:t>go,</w:t>
            </w:r>
            <w:r w:rsidRPr="00A37232">
              <w:rPr>
                <w:rFonts w:cstheme="minorHAnsi"/>
              </w:rPr>
              <w:t xml:space="preserve"> Józefa Dwernicki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Emilii Plater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społeczeństwa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skiego wobec wybuchu powstania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wego poza granicami Królestwa Polskiego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reakcje państw europejskich na wybuch powstania </w:t>
            </w:r>
            <w:r w:rsidRPr="00A37232">
              <w:rPr>
                <w:rFonts w:cstheme="minorHAnsi"/>
              </w:rPr>
              <w:lastRenderedPageBreak/>
              <w:t>listopadowego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cyjnego (1837), wpr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wadzenie rosyjskiego kodeksu karnego (1847)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="005C46DB">
              <w:rPr>
                <w:rFonts w:cstheme="minorHAnsi"/>
              </w:rPr>
              <w:t>i Konstantego Ordona</w:t>
            </w:r>
          </w:p>
          <w:p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</w:t>
            </w:r>
            <w:r w:rsidR="00CF402B" w:rsidRPr="00A37232">
              <w:rPr>
                <w:rFonts w:cstheme="minorHAnsi"/>
              </w:rPr>
              <w:t>o</w:t>
            </w:r>
            <w:r w:rsidR="00CF402B" w:rsidRPr="00A37232">
              <w:rPr>
                <w:rFonts w:cstheme="minorHAnsi"/>
              </w:rPr>
              <w:t>wym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padowego dla mies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kańców ziem zabr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nych oraz zaborów pruskiego i austria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kiego</w:t>
            </w:r>
          </w:p>
          <w:p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chłopi w niewielkim stopniu poparli zryw powstańczy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postawę przywódców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nia wobec problemu kontynuowania walki z zaborcą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dową reakcję na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wstanie listopadowe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</w:t>
            </w:r>
            <w:r w:rsidRPr="00A37232">
              <w:rPr>
                <w:rFonts w:cstheme="minorHAnsi"/>
                <w:i/>
              </w:rPr>
              <w:t>l</w:t>
            </w:r>
            <w:r w:rsidRPr="00A37232">
              <w:rPr>
                <w:rFonts w:cstheme="minorHAnsi"/>
                <w:i/>
              </w:rPr>
              <w:t>ka Emigracja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Adama Jerzego Czart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ryskiego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wym nazwano wielką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twa polityczne Wielkiej Emigracji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em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 xml:space="preserve">sariusz </w:t>
            </w:r>
          </w:p>
          <w:p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r w:rsidR="005C46DB" w:rsidRPr="00A37232">
              <w:rPr>
                <w:rFonts w:eastAsia="Times" w:cstheme="minorHAnsi"/>
              </w:rPr>
              <w:t>Hôtelu Lambert (1831), Kom</w:t>
            </w:r>
            <w:r w:rsidR="005C46DB" w:rsidRPr="00A37232">
              <w:rPr>
                <w:rFonts w:eastAsia="Times" w:cstheme="minorHAnsi"/>
              </w:rPr>
              <w:t>i</w:t>
            </w:r>
            <w:r w:rsidR="005C46DB" w:rsidRPr="00A37232">
              <w:rPr>
                <w:rFonts w:eastAsia="Times" w:cstheme="minorHAnsi"/>
              </w:rPr>
              <w:t>tetu Narodowego Po</w:t>
            </w:r>
            <w:r w:rsidR="005C46DB" w:rsidRPr="00A37232">
              <w:rPr>
                <w:rFonts w:eastAsia="Times" w:cstheme="minorHAnsi"/>
              </w:rPr>
              <w:t>l</w:t>
            </w:r>
            <w:r w:rsidR="005C46DB" w:rsidRPr="00A37232">
              <w:rPr>
                <w:rFonts w:eastAsia="Times" w:cstheme="minorHAnsi"/>
              </w:rPr>
              <w:t>skiego (1831), powst</w:t>
            </w:r>
            <w:r w:rsidR="005C46DB" w:rsidRPr="00A37232">
              <w:rPr>
                <w:rFonts w:eastAsia="Times" w:cstheme="minorHAnsi"/>
              </w:rPr>
              <w:t>a</w:t>
            </w:r>
            <w:r w:rsidR="005C46DB" w:rsidRPr="00A37232">
              <w:rPr>
                <w:rFonts w:eastAsia="Times" w:cstheme="minorHAnsi"/>
              </w:rPr>
              <w:t>nie Towarzystwa D</w:t>
            </w:r>
            <w:r w:rsidR="005C46DB" w:rsidRPr="00A37232">
              <w:rPr>
                <w:rFonts w:eastAsia="Times" w:cstheme="minorHAnsi"/>
              </w:rPr>
              <w:t>e</w:t>
            </w:r>
            <w:r w:rsidR="005C46DB" w:rsidRPr="00A37232">
              <w:rPr>
                <w:rFonts w:eastAsia="Times" w:cstheme="minorHAnsi"/>
              </w:rPr>
              <w:t>mokratycznego Po</w:t>
            </w:r>
            <w:r w:rsidR="005C46DB" w:rsidRPr="00A37232">
              <w:rPr>
                <w:rFonts w:eastAsia="Times" w:cstheme="minorHAnsi"/>
              </w:rPr>
              <w:t>l</w:t>
            </w:r>
            <w:r w:rsidR="005C46DB" w:rsidRPr="00A37232">
              <w:rPr>
                <w:rFonts w:eastAsia="Times" w:cstheme="minorHAnsi"/>
              </w:rPr>
              <w:t>skiego (1832)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założenie Gromad Ludu Polskiego (1835), 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kierunku em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kiego, Szymona Kona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skiego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charakteryzuje 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gramy organizacji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tycznych Wielkiej Em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gracji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organizacje na emigracji utrzymywały kontakt z Polakami pod zaborami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stwa Demokratyczn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 Polskiego (1836)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Heltmana, Karola Libelta, Wale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tego Stefańskiego, Henryka Kamieński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Edwarda Dembo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Piotra Ści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giennego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sytuację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laków, którzy zdec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dowali się na emigr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cję po powstaniu list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padowym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mieszkańcy Królestwa Polskiego niechętnie </w:t>
            </w:r>
            <w:r w:rsidRPr="00A37232">
              <w:rPr>
                <w:rFonts w:cstheme="minorHAnsi"/>
              </w:rPr>
              <w:lastRenderedPageBreak/>
              <w:t>odnosili się do działań spiskowych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Komitetu Narodowego Emigracji Polskiej (1832),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wstanie Młodej Polski 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warzyszenia Ludu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(1835),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nie Związku Narodu Polskiego (1839),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 xml:space="preserve">skiej (1844) 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</w:t>
            </w:r>
            <w:r w:rsidR="00F775A5" w:rsidRPr="00A37232">
              <w:rPr>
                <w:rFonts w:cstheme="minorHAnsi"/>
              </w:rPr>
              <w:t>, Karola Levi</w:t>
            </w:r>
            <w:r w:rsidR="00F775A5" w:rsidRPr="00A37232">
              <w:rPr>
                <w:rFonts w:cstheme="minorHAnsi"/>
              </w:rPr>
              <w:t>t</w:t>
            </w:r>
            <w:r w:rsidR="00F775A5" w:rsidRPr="00A37232">
              <w:rPr>
                <w:rFonts w:cstheme="minorHAnsi"/>
              </w:rPr>
              <w:lastRenderedPageBreak/>
              <w:t>toux</w:t>
            </w:r>
          </w:p>
          <w:p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 programy organizacji polityc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nych Wielkiej Emigracji</w:t>
            </w:r>
          </w:p>
          <w:p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starano się up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wszechnić sprawę narodową w najni</w:t>
            </w:r>
            <w:r w:rsidRPr="00A37232">
              <w:rPr>
                <w:rFonts w:cstheme="minorHAnsi"/>
              </w:rPr>
              <w:t>ż</w:t>
            </w:r>
            <w:r w:rsidRPr="00A37232">
              <w:rPr>
                <w:rFonts w:cstheme="minorHAnsi"/>
              </w:rPr>
              <w:t>szych warstwach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 na ziemiach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</w:t>
            </w:r>
            <w:r w:rsidR="00F775A5" w:rsidRPr="00A37232">
              <w:rPr>
                <w:rFonts w:eastAsia="Times" w:cstheme="minorHAnsi"/>
              </w:rPr>
              <w:t>u</w:t>
            </w:r>
            <w:r w:rsidR="00F775A5" w:rsidRPr="00A37232">
              <w:rPr>
                <w:rFonts w:eastAsia="Times" w:cstheme="minorHAnsi"/>
              </w:rPr>
              <w:t>dów w Wielkopolsce (III 1848)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775A5" w:rsidRPr="00A37232">
              <w:rPr>
                <w:rFonts w:cstheme="minorHAnsi"/>
              </w:rPr>
              <w:t>p</w:t>
            </w:r>
            <w:r w:rsidR="00F775A5" w:rsidRPr="00A37232">
              <w:rPr>
                <w:rFonts w:cstheme="minorHAnsi"/>
              </w:rPr>
              <w:t>o</w:t>
            </w:r>
            <w:r w:rsidR="00F775A5" w:rsidRPr="00A37232">
              <w:rPr>
                <w:rFonts w:cstheme="minorHAnsi"/>
              </w:rPr>
              <w:t>staćJakuba Szeli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sny Ludów w Galicji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kowskiej (XI 1846)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Edwarda Dembo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skiego, </w:t>
            </w:r>
            <w:r w:rsidR="00F775A5" w:rsidRPr="00A37232">
              <w:rPr>
                <w:rFonts w:cstheme="minorHAnsi"/>
              </w:rPr>
              <w:t>Ludwika Mi</w:t>
            </w:r>
            <w:r w:rsidR="00F775A5" w:rsidRPr="00A37232">
              <w:rPr>
                <w:rFonts w:cstheme="minorHAnsi"/>
              </w:rPr>
              <w:t>e</w:t>
            </w:r>
            <w:r w:rsidR="00F775A5" w:rsidRPr="00A37232">
              <w:rPr>
                <w:rFonts w:cstheme="minorHAnsi"/>
              </w:rPr>
              <w:t>rosławskiego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kr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kowskiego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 pruskim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 austriackim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>serw</w:t>
            </w:r>
            <w:r w:rsidR="00CF402B" w:rsidRPr="00A37232">
              <w:rPr>
                <w:rFonts w:cstheme="minorHAnsi"/>
                <w:i/>
              </w:rPr>
              <w:t>i</w:t>
            </w:r>
            <w:r w:rsidR="00CF402B" w:rsidRPr="00A37232">
              <w:rPr>
                <w:rFonts w:cstheme="minorHAnsi"/>
                <w:i/>
              </w:rPr>
              <w:t>tuty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</w:t>
            </w:r>
            <w:r w:rsidR="00F775A5" w:rsidRPr="00A37232">
              <w:rPr>
                <w:rFonts w:eastAsia="Times" w:cstheme="minorHAnsi"/>
              </w:rPr>
              <w:t>o</w:t>
            </w:r>
            <w:r w:rsidR="00F775A5" w:rsidRPr="00A37232">
              <w:rPr>
                <w:rFonts w:eastAsia="Times" w:cstheme="minorHAnsi"/>
              </w:rPr>
              <w:t>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</w:t>
            </w:r>
            <w:r w:rsidR="00A1139F" w:rsidRPr="00A37232">
              <w:rPr>
                <w:rFonts w:eastAsia="Times" w:cstheme="minorHAnsi"/>
              </w:rPr>
              <w:t>e</w:t>
            </w:r>
            <w:r w:rsidR="00A1139F" w:rsidRPr="00A37232">
              <w:rPr>
                <w:rFonts w:eastAsia="Times" w:cstheme="minorHAnsi"/>
              </w:rPr>
              <w:t>sienie pańszczyzny w Galicji (IV 1848)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Jana Tyssowskiego, Frydery</w:t>
            </w:r>
            <w:r w:rsidR="00F775A5" w:rsidRPr="00A37232">
              <w:rPr>
                <w:rFonts w:cstheme="minorHAnsi"/>
              </w:rPr>
              <w:t>ka Colomba, Franza von Stadiona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plany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wstańcze przygot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wywane przy wspó</w:t>
            </w:r>
            <w:r w:rsidRPr="00A37232">
              <w:rPr>
                <w:rFonts w:cstheme="minorHAnsi"/>
              </w:rPr>
              <w:t>ł</w:t>
            </w:r>
            <w:r w:rsidRPr="00A37232">
              <w:rPr>
                <w:rFonts w:cstheme="minorHAnsi"/>
              </w:rPr>
              <w:t>udziale emisariuszy TDP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</w:t>
            </w:r>
            <w:r w:rsidRPr="00A37232">
              <w:rPr>
                <w:rFonts w:cstheme="minorHAnsi"/>
              </w:rPr>
              <w:lastRenderedPageBreak/>
              <w:t>wystąpienia Wiosny Ludów w Poznańskiem poniosły klęskę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Leona Przyłuskiego, Wacława Zaleskiego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niczony zasięg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Wiosny Ludów na kształtow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się świadomości narodowej Polaków</w:t>
            </w:r>
          </w:p>
          <w:p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Kultura polski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mantyzm</w:t>
            </w:r>
          </w:p>
          <w:p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Adama Mickiewicza, Juliusza Słowackiego, Zygmunta Krasiński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Fryderyka Chopina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mantyzmu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wa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tości były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dla twórców okr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su romantyzmu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  <w:i/>
              </w:rPr>
              <w:t>Ballad i r</w:t>
            </w:r>
            <w:r w:rsidRPr="00A37232">
              <w:rPr>
                <w:rFonts w:eastAsia="Times" w:cstheme="minorHAnsi"/>
                <w:i/>
              </w:rPr>
              <w:t>o</w:t>
            </w:r>
            <w:r w:rsidRPr="00A37232">
              <w:rPr>
                <w:rFonts w:eastAsia="Times" w:cstheme="minorHAnsi"/>
                <w:i/>
              </w:rPr>
              <w:t>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cieCypriana Norwida, Aleksandra Fr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dry,Józefa Ignacego Kraszewskiego, Stan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sława Moniuszki, J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hanna Wolfganga G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osiągniecia polskiej literatury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mantycznej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ralnego i oświatowego na ziemiach polskich w pierwszej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>iwers</w:t>
            </w:r>
            <w:r w:rsidR="00F775A5" w:rsidRPr="00A37232">
              <w:rPr>
                <w:rFonts w:eastAsia="Times" w:cstheme="minorHAnsi"/>
              </w:rPr>
              <w:t>y</w:t>
            </w:r>
            <w:r w:rsidR="00F775A5" w:rsidRPr="00A37232">
              <w:rPr>
                <w:rFonts w:eastAsia="Times" w:cstheme="minorHAnsi"/>
              </w:rPr>
              <w:t xml:space="preserve">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Piotra Michałowski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Artura Grottg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ra,</w:t>
            </w:r>
            <w:r w:rsidR="00A1139F" w:rsidRPr="00A37232">
              <w:rPr>
                <w:rFonts w:cstheme="minorHAnsi"/>
              </w:rPr>
              <w:t>Andrzeja Towia</w:t>
            </w:r>
            <w:r w:rsidR="00A1139F" w:rsidRPr="00A37232">
              <w:rPr>
                <w:rFonts w:cstheme="minorHAnsi"/>
              </w:rPr>
              <w:t>ń</w:t>
            </w:r>
            <w:r w:rsidR="00A1139F" w:rsidRPr="00A37232">
              <w:rPr>
                <w:rFonts w:cstheme="minorHAnsi"/>
              </w:rPr>
              <w:t>skiego</w:t>
            </w:r>
            <w:r w:rsidRPr="00A37232">
              <w:rPr>
                <w:rFonts w:cstheme="minorHAnsi"/>
              </w:rPr>
              <w:t xml:space="preserve"> Friedricha Schi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lera, Stanisława Stasz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odegrał mesjanizm w kształtowaniu się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 świadomości narodowej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 Królestwa Polskiego jako centrum życia kulturalnego i oświ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</w:t>
            </w:r>
            <w:r w:rsidR="00F775A5" w:rsidRPr="00A37232">
              <w:rPr>
                <w:rFonts w:eastAsia="Times" w:cstheme="minorHAnsi"/>
              </w:rPr>
              <w:t>o</w:t>
            </w:r>
            <w:r w:rsidR="00F775A5" w:rsidRPr="00A37232">
              <w:rPr>
                <w:rFonts w:eastAsia="Times" w:cstheme="minorHAnsi"/>
              </w:rPr>
              <w:t>lińskich we Lwowie (1817)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Seweryna Goszczy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, Roberta Bur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sa, Thé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dore’aGéricault, Stan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sława Kostki Potocki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TadeuszaCzacki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Józefa Maksymili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na Ossolińskiego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romant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zmu w kształtowaniu się polskiej świadom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ści narodowej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Od wojny kry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skiej do zjedn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 Kr</w:t>
            </w:r>
            <w:r w:rsidR="007E7A1D" w:rsidRPr="00A37232">
              <w:rPr>
                <w:rFonts w:eastAsia="Times" w:cstheme="minorHAnsi"/>
              </w:rPr>
              <w:t>ó</w:t>
            </w:r>
            <w:r w:rsidR="007E7A1D" w:rsidRPr="00A37232">
              <w:rPr>
                <w:rFonts w:eastAsia="Times" w:cstheme="minorHAnsi"/>
              </w:rPr>
              <w:t>lestwa Włoch (1861)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</w:t>
            </w:r>
            <w:r w:rsidR="007E7A1D" w:rsidRPr="00A37232">
              <w:rPr>
                <w:rFonts w:cstheme="minorHAnsi"/>
              </w:rPr>
              <w:t>o</w:t>
            </w:r>
            <w:r w:rsidR="007E7A1D" w:rsidRPr="00A37232">
              <w:rPr>
                <w:rFonts w:cstheme="minorHAnsi"/>
              </w:rPr>
              <w:t>staćGiuseppe Gariba</w:t>
            </w:r>
            <w:r w:rsidR="007E7A1D" w:rsidRPr="00A37232">
              <w:rPr>
                <w:rFonts w:cstheme="minorHAnsi"/>
              </w:rPr>
              <w:t>l</w:t>
            </w:r>
            <w:r w:rsidR="007E7A1D" w:rsidRPr="00A37232">
              <w:rPr>
                <w:rFonts w:cstheme="minorHAnsi"/>
              </w:rPr>
              <w:t>diego</w:t>
            </w:r>
            <w:r w:rsidR="002411D5">
              <w:rPr>
                <w:rFonts w:cstheme="minorHAnsi"/>
              </w:rPr>
              <w:t xml:space="preserve"> i Wiktora Em</w:t>
            </w:r>
            <w:r w:rsidR="002411D5">
              <w:rPr>
                <w:rFonts w:cstheme="minorHAnsi"/>
              </w:rPr>
              <w:t>a</w:t>
            </w:r>
            <w:r w:rsidR="002411D5">
              <w:rPr>
                <w:rFonts w:cstheme="minorHAnsi"/>
              </w:rPr>
              <w:t>nuela II</w:t>
            </w:r>
          </w:p>
          <w:p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posewastopolska, </w:t>
            </w:r>
            <w:r w:rsidR="002411D5">
              <w:rPr>
                <w:rFonts w:cstheme="minorHAnsi"/>
                <w:i/>
              </w:rPr>
              <w:br/>
            </w:r>
            <w:r w:rsidR="007E7A1D" w:rsidRPr="00A37232">
              <w:rPr>
                <w:rFonts w:cstheme="minorHAnsi"/>
                <w:i/>
              </w:rPr>
              <w:t>risorgimento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>wojnę koalicji franc</w:t>
            </w:r>
            <w:r w:rsidR="002411D5" w:rsidRPr="00A37232">
              <w:rPr>
                <w:rFonts w:eastAsia="Times" w:cstheme="minorHAnsi"/>
              </w:rPr>
              <w:t>u</w:t>
            </w:r>
            <w:r w:rsidR="002411D5" w:rsidRPr="00A37232">
              <w:rPr>
                <w:rFonts w:eastAsia="Times" w:cstheme="minorHAnsi"/>
              </w:rPr>
              <w:t>sko-sardyńskiej z A</w:t>
            </w:r>
            <w:r w:rsidR="002411D5" w:rsidRPr="00A37232">
              <w:rPr>
                <w:rFonts w:eastAsia="Times" w:cstheme="minorHAnsi"/>
              </w:rPr>
              <w:t>u</w:t>
            </w:r>
            <w:r w:rsidR="002411D5" w:rsidRPr="00A37232">
              <w:rPr>
                <w:rFonts w:eastAsia="Times" w:cstheme="minorHAnsi"/>
              </w:rPr>
              <w:t xml:space="preserve">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przył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czenie Wenecji do Włoch (1866), prz</w:t>
            </w:r>
            <w:r w:rsidR="007E7A1D" w:rsidRPr="00A37232">
              <w:rPr>
                <w:rFonts w:eastAsia="Times" w:cstheme="minorHAnsi"/>
              </w:rPr>
              <w:t>ył</w:t>
            </w:r>
            <w:r w:rsidR="007E7A1D" w:rsidRPr="00A37232">
              <w:rPr>
                <w:rFonts w:eastAsia="Times" w:cstheme="minorHAnsi"/>
              </w:rPr>
              <w:t>ą</w:t>
            </w:r>
            <w:r w:rsidR="007E7A1D" w:rsidRPr="00A37232">
              <w:rPr>
                <w:rFonts w:eastAsia="Times" w:cstheme="minorHAnsi"/>
              </w:rPr>
              <w:t>czenie Rzymu do Włoch (1870)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wyprawę „tysiąca czerwonych koszul” (1860)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>la Cavoura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mont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czenia Włoch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pa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slawizm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Czerwonego Krzyża (1864)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etapy 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czenia Włoch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II,Jeana Henriego D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nanta</w:t>
            </w:r>
            <w:r w:rsidR="002411D5">
              <w:rPr>
                <w:rFonts w:cstheme="minorHAnsi"/>
              </w:rPr>
              <w:t xml:space="preserve"> i Giuseppe Ve</w:t>
            </w:r>
            <w:r w:rsidR="002411D5">
              <w:rPr>
                <w:rFonts w:cstheme="minorHAnsi"/>
              </w:rPr>
              <w:t>r</w:t>
            </w:r>
            <w:r w:rsidR="002411D5">
              <w:rPr>
                <w:rFonts w:cstheme="minorHAnsi"/>
              </w:rPr>
              <w:t>diego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powstania Cze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wonego Krzyża</w:t>
            </w:r>
          </w:p>
          <w:p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- omawia politykę prowadzoną przez rząd Camilla Cavoura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zjednoczenie Włoch można nazwać proc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sem oddolnym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Francja w procesie jednoczenia 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>-  porównuje konce</w:t>
            </w:r>
            <w:r w:rsidR="002411D5" w:rsidRPr="00A37232">
              <w:rPr>
                <w:rFonts w:cstheme="minorHAnsi"/>
              </w:rPr>
              <w:t>p</w:t>
            </w:r>
            <w:r w:rsidR="002411D5" w:rsidRPr="00A37232">
              <w:rPr>
                <w:rFonts w:cstheme="minorHAnsi"/>
              </w:rPr>
              <w:t>cje zjednoczenia Włoch proponowane przez Giuseppe Gar</w:t>
            </w:r>
            <w:r w:rsidR="002411D5" w:rsidRPr="00A37232">
              <w:rPr>
                <w:rFonts w:cstheme="minorHAnsi"/>
              </w:rPr>
              <w:t>i</w:t>
            </w:r>
            <w:r w:rsidR="002411D5" w:rsidRPr="00A37232">
              <w:rPr>
                <w:rFonts w:cstheme="minorHAnsi"/>
              </w:rPr>
              <w:t>baldiego i Camilla Cavoura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Camilla Cavoura i Giuseppe Garibaldiego w 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czeniu państwa wł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Węgier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  <w:i/>
              </w:rPr>
              <w:t>zje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noczenie „krwią i żel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zem”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wienie Cesarstwa </w:t>
            </w:r>
            <w:r w:rsidR="007E7A1D" w:rsidRPr="00A37232">
              <w:rPr>
                <w:rFonts w:eastAsia="Times" w:cstheme="minorHAnsi"/>
              </w:rPr>
              <w:lastRenderedPageBreak/>
              <w:t>Niemieckiego (I 1871)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wydarz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nia, które składały się na proces jednoczenia Niemiec „krwią i żel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zem”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łych Niemiec, Wielkich Niemiec,Komuna Par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ska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prusko-austriackiej z Danią (1864), wojnę prusko-austriacką (1866), utworzenie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Związku Północnoni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mieckiego (1867), wojnę francusko-pruską (1870), pokój we Frankfurcie (V 1871), Komunę Par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ską (III – V 1871)</w:t>
            </w:r>
          </w:p>
          <w:p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Wilhelma I Hohenzo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lerna, </w:t>
            </w:r>
            <w:r w:rsidR="00173749">
              <w:rPr>
                <w:rFonts w:cstheme="minorHAnsi"/>
              </w:rPr>
              <w:t>Napoleona III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ny i skutki wojny 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strii z Prusami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</w:t>
            </w:r>
            <w:r w:rsidRPr="00A37232">
              <w:rPr>
                <w:rFonts w:eastAsia="Times" w:cstheme="minorHAnsi"/>
              </w:rPr>
              <w:t>c</w:t>
            </w:r>
            <w:r w:rsidRPr="00A37232">
              <w:rPr>
                <w:rFonts w:eastAsia="Times" w:cstheme="minorHAnsi"/>
              </w:rPr>
              <w:t>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</w:t>
            </w:r>
            <w:r w:rsidRPr="00A37232">
              <w:rPr>
                <w:rFonts w:eastAsia="Times" w:cstheme="minorHAnsi"/>
              </w:rPr>
              <w:lastRenderedPageBreak/>
              <w:t>przestrzeni bitwę pod Sadową (1866), obl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żenie Sedanu i Metzu (1870)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etapy 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czenia Niemiec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Helmutha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tycznej Prus w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stępstwa miała wojna prusko-austriacka dla każdej ze stron</w:t>
            </w:r>
          </w:p>
          <w:p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</w:t>
            </w:r>
            <w:r w:rsidR="00D24BC1" w:rsidRPr="00A37232">
              <w:rPr>
                <w:rFonts w:cstheme="minorHAnsi"/>
              </w:rPr>
              <w:t>e</w:t>
            </w:r>
            <w:r w:rsidR="00D24BC1" w:rsidRPr="00A37232">
              <w:rPr>
                <w:rFonts w:cstheme="minorHAnsi"/>
              </w:rPr>
              <w:t>sie jednoczenia państw niemieckich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pokój w Pradze (1866)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Louisa Adolphe’a Thiersa, Jarosława Dąbrowskiego, Wal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lastRenderedPageBreak/>
              <w:t>rego Wróblewskiego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układu sił w Europie miało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Cesarstwa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mieckiego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polegało rewolucyjne znaczenie Komuny Paryskiej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politykę zje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 xml:space="preserve">noczeniową Ottona von Bismarcka </w:t>
            </w:r>
          </w:p>
          <w:p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</w:t>
            </w:r>
            <w:r>
              <w:rPr>
                <w:rFonts w:eastAsia="Times" w:cstheme="minorHAnsi"/>
              </w:rPr>
              <w:t>o</w:t>
            </w:r>
            <w:r>
              <w:rPr>
                <w:rFonts w:eastAsia="Times" w:cstheme="minorHAnsi"/>
              </w:rPr>
              <w:t xml:space="preserve">cesie zjednoczenia </w:t>
            </w:r>
            <w:r>
              <w:rPr>
                <w:rFonts w:eastAsia="Times" w:cstheme="minorHAnsi"/>
              </w:rPr>
              <w:lastRenderedPageBreak/>
              <w:t>Włoch i Niemiec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Stany Zjedn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czone w XIX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="004B730C" w:rsidRPr="00A37232">
              <w:rPr>
                <w:rFonts w:cstheme="minorHAnsi"/>
              </w:rPr>
              <w:t>A</w:t>
            </w:r>
            <w:r w:rsidR="004B730C" w:rsidRPr="00A37232">
              <w:rPr>
                <w:rFonts w:cstheme="minorHAnsi"/>
              </w:rPr>
              <w:t>brahama Lincolna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przyczyny i skutki wojny secesy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przebiegu wojny secesyjnej miało ogłoszenie dekretu o zniesieniu niewolni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twa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izol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cjonizm, secesja, abol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cjonizm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lastRenderedPageBreak/>
              <w:t>colna na prezydenta USA (1860), zniesienie niewolnictwa w USA (1863)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Gettysburgiem (1863)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liama Shermana,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berta Lee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czeństwo miała migr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cja z Europy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kwestię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wolnictwa i jej wpływ na konflikt między Północą a Południem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ogłoszenie doktryny Monroego (1823), powstanie Skonfed</w:t>
            </w:r>
            <w:r w:rsidR="004B730C" w:rsidRPr="00A37232">
              <w:rPr>
                <w:rFonts w:eastAsia="Times" w:cstheme="minorHAnsi"/>
              </w:rPr>
              <w:t>e</w:t>
            </w:r>
            <w:r w:rsidR="004B730C" w:rsidRPr="00A37232">
              <w:rPr>
                <w:rFonts w:eastAsia="Times" w:cstheme="minorHAnsi"/>
              </w:rPr>
              <w:t xml:space="preserve">rowanych Stanów </w:t>
            </w:r>
            <w:r w:rsidR="004B730C" w:rsidRPr="00A37232">
              <w:rPr>
                <w:rFonts w:eastAsia="Times" w:cstheme="minorHAnsi"/>
              </w:rPr>
              <w:lastRenderedPageBreak/>
              <w:t>Ameryki (1861)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>atak na Fort Sumter (1861)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rozwój teryt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rialny USA w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Monroego,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>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rolę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tyczną USA w obu Amerykach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lastRenderedPageBreak/>
              <w:t>ny i polityczny obu stron konfliktu w wo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nie secesyjnej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sytuację rdzennej ludności 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nów Zjednoczonych w XIX w.</w:t>
            </w:r>
          </w:p>
          <w:p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 skutki wojny sec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syjnej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dla Stanów Zjedn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czonych miała wojna secesyjna</w:t>
            </w:r>
          </w:p>
          <w:p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nowatorskie </w:t>
            </w:r>
            <w:r>
              <w:rPr>
                <w:rFonts w:eastAsia="Times" w:cstheme="minorHAnsi"/>
              </w:rPr>
              <w:lastRenderedPageBreak/>
              <w:t>rozwiązania techniczne zastosowane w czasie wojny secesyjnej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Ekspansja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nializm,imperializm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>pansji kolonialnej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</w:t>
            </w:r>
            <w:r w:rsidRPr="00A37232">
              <w:rPr>
                <w:rFonts w:cstheme="minorHAnsi"/>
              </w:rPr>
              <w:t>k</w:t>
            </w:r>
            <w:r w:rsidRPr="00A37232">
              <w:rPr>
                <w:rFonts w:cstheme="minorHAnsi"/>
              </w:rPr>
              <w:t>tów kolonialnych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tektorat,dominium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I wojnę opiumową (1839–1841), początek reformy Meiji (1868), otwarcie Kanału S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zasięg imp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riów kolonialnych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carstw europejskich w Afryce i Azji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ekonomic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lastRenderedPageBreak/>
              <w:t>ne, polityczne, milita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ne, społeczne i kult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rowe przyczyny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 xml:space="preserve">pansji kolonialnej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stwie do Chin nie ul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gła kolonizacji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miał Kanał S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eski dla polityki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nialnej i imperialnej w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wymienia przykłady konfliktów kolonia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>półk</w:t>
            </w:r>
            <w:r w:rsidR="00CF402B" w:rsidRPr="00A37232">
              <w:rPr>
                <w:rFonts w:cstheme="minorHAnsi"/>
                <w:i/>
              </w:rPr>
              <w:t>o</w:t>
            </w:r>
            <w:r w:rsidR="00CF402B" w:rsidRPr="00A37232">
              <w:rPr>
                <w:rFonts w:cstheme="minorHAnsi"/>
                <w:i/>
              </w:rPr>
              <w:t>lonia</w:t>
            </w:r>
          </w:p>
          <w:p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Cecila Johna Rhodesa, Mutsuhito, Ferdinanda de Lessepsa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</w:t>
            </w:r>
            <w:r w:rsidR="00173749" w:rsidRPr="004610BE">
              <w:rPr>
                <w:rFonts w:cstheme="minorHAnsi"/>
              </w:rPr>
              <w:t>r</w:t>
            </w:r>
            <w:r w:rsidR="00173749" w:rsidRPr="004610BE">
              <w:rPr>
                <w:rFonts w:cstheme="minorHAnsi"/>
              </w:rPr>
              <w:t>sk</w:t>
            </w:r>
            <w:r w:rsidR="00173749">
              <w:rPr>
                <w:rFonts w:cstheme="minorHAnsi"/>
              </w:rPr>
              <w:t>ą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proces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nizacji Afryki przez Wielką Brytanię, Niemcy i Włochy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carstw europejskich wobec Chin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dów Afryki i Azji wobec </w:t>
            </w:r>
            <w:r w:rsidRPr="00A37232">
              <w:rPr>
                <w:rFonts w:cstheme="minorHAnsi"/>
              </w:rPr>
              <w:lastRenderedPageBreak/>
              <w:t>kolonizatorów</w:t>
            </w:r>
          </w:p>
          <w:p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nizacji Indochin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nizatorów wobec rdzennej ludności Afryki</w:t>
            </w:r>
          </w:p>
          <w:p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sji kolonialnej w Afryce i Azji</w:t>
            </w:r>
          </w:p>
          <w:p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 dla metropolii i państw kolonizow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>urb</w:t>
            </w:r>
            <w:r w:rsidR="00CF402B" w:rsidRPr="00A37232">
              <w:rPr>
                <w:rFonts w:cstheme="minorHAnsi"/>
                <w:i/>
              </w:rPr>
              <w:t>a</w:t>
            </w:r>
            <w:r w:rsidR="00CF402B" w:rsidRPr="00A37232">
              <w:rPr>
                <w:rFonts w:cstheme="minorHAnsi"/>
                <w:i/>
              </w:rPr>
              <w:t>nizacja</w:t>
            </w:r>
          </w:p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Charlesa Darwina, Louisa Pasteura, Wi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helma Roentgena, Alberta Einsteina, </w:t>
            </w:r>
            <w:r w:rsidR="004B730C" w:rsidRPr="00A37232">
              <w:rPr>
                <w:rFonts w:cstheme="minorHAnsi"/>
              </w:rPr>
              <w:t>M</w:t>
            </w:r>
            <w:r w:rsidR="004B730C" w:rsidRPr="00A37232">
              <w:rPr>
                <w:rFonts w:cstheme="minorHAnsi"/>
              </w:rPr>
              <w:t>a</w:t>
            </w:r>
            <w:r w:rsidR="004B730C" w:rsidRPr="00A37232">
              <w:rPr>
                <w:rFonts w:cstheme="minorHAnsi"/>
              </w:rPr>
              <w:t>rii Skłodowskiej-Curie,</w:t>
            </w:r>
            <w:r w:rsidRPr="00A37232">
              <w:rPr>
                <w:rFonts w:eastAsia="Times" w:cstheme="minorHAnsi"/>
              </w:rPr>
              <w:t>Alexandra Gr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hamaBella,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="004B730C" w:rsidRPr="00A37232">
              <w:rPr>
                <w:rFonts w:cstheme="minorHAnsi"/>
                <w:i/>
              </w:rPr>
              <w:t>da</w:t>
            </w:r>
            <w:r w:rsidR="004B730C" w:rsidRPr="00A37232">
              <w:rPr>
                <w:rFonts w:cstheme="minorHAnsi"/>
                <w:i/>
              </w:rPr>
              <w:t>r</w:t>
            </w:r>
            <w:r w:rsidR="004B730C" w:rsidRPr="00A37232">
              <w:rPr>
                <w:rFonts w:cstheme="minorHAnsi"/>
                <w:i/>
              </w:rPr>
              <w:t>winizm</w:t>
            </w:r>
          </w:p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ogłoszenie teorii 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</w:t>
            </w:r>
            <w:r w:rsidR="00BB6A9C" w:rsidRPr="00A37232">
              <w:rPr>
                <w:rFonts w:eastAsia="Times" w:cstheme="minorHAnsi"/>
              </w:rPr>
              <w:t>o</w:t>
            </w:r>
            <w:r w:rsidR="00BB6A9C" w:rsidRPr="00A37232">
              <w:rPr>
                <w:rFonts w:eastAsia="Times" w:cstheme="minorHAnsi"/>
              </w:rPr>
              <w:t>mieni Roentgena (1895)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>skiego, Zygmunta Wróble</w:t>
            </w:r>
            <w:r w:rsidR="004B730C" w:rsidRPr="00A37232">
              <w:rPr>
                <w:rFonts w:cstheme="minorHAnsi"/>
              </w:rPr>
              <w:t>w</w:t>
            </w:r>
            <w:r w:rsidR="004B730C" w:rsidRPr="00A37232">
              <w:rPr>
                <w:rFonts w:cstheme="minorHAnsi"/>
              </w:rPr>
              <w:t xml:space="preserve">skiego, </w:t>
            </w:r>
            <w:r w:rsidRPr="00A37232">
              <w:rPr>
                <w:rFonts w:eastAsia="Times" w:cstheme="minorHAnsi"/>
              </w:rPr>
              <w:t>Guglielma Marconiego, Aleksa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dra Popowa, Orvilla i Wi</w:t>
            </w:r>
            <w:r w:rsidR="004B730C" w:rsidRPr="00A37232">
              <w:rPr>
                <w:rFonts w:eastAsia="Times" w:cstheme="minorHAnsi"/>
              </w:rPr>
              <w:t>lbura Wrightów, Henry’ego Forda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jakie skutki miał wszechstronny rozwój nauki w drugiej połowie XIX i na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czątku XX w. </w:t>
            </w:r>
          </w:p>
          <w:p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życie codzienne miały odkrycia nauk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 drugiej połowy XIX i początków XX w.</w:t>
            </w:r>
          </w:p>
          <w:p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septyka</w:t>
            </w:r>
          </w:p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>, pierwszy lot  samol</w:t>
            </w:r>
            <w:r w:rsidR="006D52BD">
              <w:rPr>
                <w:rFonts w:eastAsia="Times" w:cstheme="minorHAnsi"/>
              </w:rPr>
              <w:t>o</w:t>
            </w:r>
            <w:r w:rsidR="006D52BD">
              <w:rPr>
                <w:rFonts w:eastAsia="Times" w:cstheme="minorHAnsi"/>
              </w:rPr>
              <w:t>tem (1903)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Augusta Comte’a, 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gora Mendla, Iwana Pawłowa, Roberta Kocha, Heinricha Her</w:t>
            </w:r>
            <w:r w:rsidRPr="00A37232">
              <w:rPr>
                <w:rFonts w:cstheme="minorHAnsi"/>
              </w:rPr>
              <w:t>t</w:t>
            </w:r>
            <w:r w:rsidRPr="00A37232">
              <w:rPr>
                <w:rFonts w:cstheme="minorHAnsi"/>
              </w:rPr>
              <w:t>za, Maxa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>Pie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 xml:space="preserve">re’a Curie, </w:t>
            </w:r>
            <w:r w:rsidRPr="00A37232">
              <w:rPr>
                <w:rFonts w:eastAsia="Times" w:cstheme="minorHAnsi"/>
              </w:rPr>
              <w:t>Ernsta von Siemensa, Carla Be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za,Got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osiągnięcia naukowe w dziedzinie nauk przyrodniczych i </w:t>
            </w:r>
            <w:r w:rsidRPr="00A37232">
              <w:rPr>
                <w:rFonts w:eastAsia="Times" w:cstheme="minorHAnsi"/>
              </w:rPr>
              <w:lastRenderedPageBreak/>
              <w:t>ścisłych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wpływ przemian cywilizacy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nych na zmiany ludn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ściowe na przełomie XIX i XX w. </w:t>
            </w:r>
          </w:p>
          <w:p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>opracowanie układu okresowego pierwias</w:t>
            </w:r>
            <w:r w:rsidRPr="00A37232">
              <w:rPr>
                <w:rFonts w:eastAsia="Times" w:cstheme="minorHAnsi"/>
              </w:rPr>
              <w:t>t</w:t>
            </w:r>
            <w:r w:rsidRPr="00A37232">
              <w:rPr>
                <w:rFonts w:eastAsia="Times" w:cstheme="minorHAnsi"/>
              </w:rPr>
              <w:t>ków (1869), oprac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Jeana Bernarda F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ucaulta, Jamesa Maxwella, Ernesta Rutherforda, Antoine’a Henriego Becquerela, </w:t>
            </w:r>
            <w:r w:rsidRPr="00A37232">
              <w:rPr>
                <w:rFonts w:eastAsia="Times" w:cstheme="minorHAnsi"/>
              </w:rPr>
              <w:t>Louisa Blériota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</w:t>
            </w:r>
            <w:r w:rsidRPr="00A37232">
              <w:rPr>
                <w:rFonts w:eastAsia="Times" w:cstheme="minorHAnsi"/>
              </w:rPr>
              <w:lastRenderedPageBreak/>
              <w:t xml:space="preserve">produkcji </w:t>
            </w:r>
          </w:p>
          <w:p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post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pu technicznego na życie codzienne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Pr="00A37232">
              <w:rPr>
                <w:rFonts w:cstheme="minorHAnsi"/>
                <w:i/>
              </w:rPr>
              <w:t>dem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kratyzacja, emancyp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ologie i ruchy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ne, które powstały w pierwszej połowie XIX w.</w:t>
            </w:r>
          </w:p>
          <w:p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postulaty ruchu emancypacyjn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kobiet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s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cjaldemokracja, chrz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ścijańska demokracja, nacjonalizm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powszec</w:t>
            </w:r>
            <w:r w:rsidRPr="00A37232">
              <w:rPr>
                <w:rFonts w:eastAsia="Times" w:cstheme="minorHAnsi"/>
              </w:rPr>
              <w:t>h</w:t>
            </w:r>
            <w:r w:rsidRPr="00A37232">
              <w:rPr>
                <w:rFonts w:eastAsia="Times" w:cstheme="minorHAnsi"/>
              </w:rPr>
              <w:t>nego prawa wyborcz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go we Francji (1848), ogłoszenie Encykliki </w:t>
            </w:r>
            <w:r w:rsidRPr="00A37232">
              <w:rPr>
                <w:rFonts w:eastAsia="Times" w:cstheme="minorHAnsi"/>
                <w:i/>
              </w:rPr>
              <w:t>Rerum novarum</w:t>
            </w:r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postulaty ideologii socjaldem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kratycznej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powstania ruchu robotniczego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partii politycznych, związanych z ruchem </w:t>
            </w:r>
            <w:r w:rsidRPr="00A37232">
              <w:rPr>
                <w:rFonts w:cstheme="minorHAnsi"/>
              </w:rPr>
              <w:lastRenderedPageBreak/>
              <w:t>robotniczym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ideologiczne chrz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ścijańskiej demokracji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podstawy ideologiczne nacjonal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zjonizm (reformizm), anarchizm, syjonizm, sufrażystki, feminizm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rodówki (1864),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</w:t>
            </w:r>
            <w:r w:rsidR="00A434CC" w:rsidRPr="00A37232">
              <w:rPr>
                <w:rFonts w:eastAsia="Times" w:cstheme="minorHAnsi"/>
              </w:rPr>
              <w:t>tanie II Międzyn</w:t>
            </w:r>
            <w:r w:rsidR="00A434CC" w:rsidRPr="00A37232">
              <w:rPr>
                <w:rFonts w:eastAsia="Times" w:cstheme="minorHAnsi"/>
              </w:rPr>
              <w:t>a</w:t>
            </w:r>
            <w:r w:rsidR="00A434CC" w:rsidRPr="00A37232">
              <w:rPr>
                <w:rFonts w:eastAsia="Times" w:cstheme="minorHAnsi"/>
              </w:rPr>
              <w:t>rodówki (1889)</w:t>
            </w:r>
          </w:p>
          <w:p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="00A434CC" w:rsidRPr="00A37232">
              <w:rPr>
                <w:rFonts w:cstheme="minorHAnsi"/>
              </w:rPr>
              <w:t>E</w:t>
            </w:r>
            <w:r w:rsidR="00A434CC" w:rsidRPr="00A37232">
              <w:rPr>
                <w:rFonts w:cstheme="minorHAnsi"/>
              </w:rPr>
              <w:t>duarda Bernsteina</w:t>
            </w:r>
          </w:p>
          <w:p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proces 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kratyzacji ustrojowej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ruchu robotniczym miała odgrywać I i II Międzynarodówka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lastRenderedPageBreak/>
              <w:t>stycznej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 Pierre’a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mu w ruchu robotn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czym po rozwiązaniu I Międzynarodówki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post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laty dzieliły anarch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stów od socjalistów</w:t>
            </w:r>
          </w:p>
          <w:p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mokratyzacji ustroj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 Wielkiej Brytanii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kratyzacji ustrojowej na przykładzie Wielkiej Brytanii</w:t>
            </w:r>
          </w:p>
          <w:p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mian ustrojowych we Francji w drugiej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Epoka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poz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 xml:space="preserve">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Émila Zoli, Honoré de Balzaca, Wiktora Hugo, Claude’a Moneta, </w:t>
            </w:r>
            <w:r w:rsidR="00A434CC" w:rsidRPr="00A37232">
              <w:rPr>
                <w:rFonts w:cstheme="minorHAnsi"/>
              </w:rPr>
              <w:t>P</w:t>
            </w:r>
            <w:r w:rsidR="00A434CC" w:rsidRPr="00A37232">
              <w:rPr>
                <w:rFonts w:cstheme="minorHAnsi"/>
              </w:rPr>
              <w:t>a</w:t>
            </w:r>
            <w:r w:rsidR="00A434CC" w:rsidRPr="00A37232">
              <w:rPr>
                <w:rFonts w:cstheme="minorHAnsi"/>
              </w:rPr>
              <w:t>bla Picassa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poz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tywizmu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tury masowej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scje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 xml:space="preserve">tyzm, </w:t>
            </w:r>
            <w:r w:rsidR="00A434CC" w:rsidRPr="00A37232">
              <w:rPr>
                <w:rFonts w:cstheme="minorHAnsi"/>
                <w:i/>
              </w:rPr>
              <w:t>realizm, natur</w:t>
            </w:r>
            <w:r w:rsidR="00A434CC" w:rsidRPr="00A37232">
              <w:rPr>
                <w:rFonts w:cstheme="minorHAnsi"/>
                <w:i/>
              </w:rPr>
              <w:t>a</w:t>
            </w:r>
            <w:r w:rsidR="00A434CC" w:rsidRPr="00A37232">
              <w:rPr>
                <w:rFonts w:cstheme="minorHAnsi"/>
                <w:i/>
              </w:rPr>
              <w:t>lizm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Augusta Comte’a, Fi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dora Dostojewskiego, Augusta Renoira, Vi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 xml:space="preserve">centa van Gogha, </w:t>
            </w:r>
            <w:r w:rsidR="00A434CC" w:rsidRPr="00A37232">
              <w:rPr>
                <w:rFonts w:cstheme="minorHAnsi"/>
              </w:rPr>
              <w:t>A</w:t>
            </w:r>
            <w:r w:rsidR="00A434CC" w:rsidRPr="00A37232">
              <w:rPr>
                <w:rFonts w:cstheme="minorHAnsi"/>
              </w:rPr>
              <w:t>u</w:t>
            </w:r>
            <w:r w:rsidR="00A434CC" w:rsidRPr="00A37232">
              <w:rPr>
                <w:rFonts w:cstheme="minorHAnsi"/>
              </w:rPr>
              <w:t>gusta Rodina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scje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 xml:space="preserve">tyzmu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nurty w sztuce drugiej poł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wy XIX i początków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ska i procesy wp</w:t>
            </w:r>
            <w:r w:rsidR="00A434CC" w:rsidRPr="00A37232">
              <w:rPr>
                <w:rFonts w:eastAsia="Times" w:cstheme="minorHAnsi"/>
              </w:rPr>
              <w:t>łynęły na rozwój kultury m</w:t>
            </w:r>
            <w:r w:rsidR="00A434CC" w:rsidRPr="00A37232">
              <w:rPr>
                <w:rFonts w:eastAsia="Times" w:cstheme="minorHAnsi"/>
              </w:rPr>
              <w:t>a</w:t>
            </w:r>
            <w:r w:rsidR="00A434CC" w:rsidRPr="00A37232">
              <w:rPr>
                <w:rFonts w:eastAsia="Times" w:cstheme="minorHAnsi"/>
              </w:rPr>
              <w:t>sowej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pos</w:t>
            </w:r>
            <w:r w:rsidRPr="00A37232">
              <w:rPr>
                <w:rFonts w:cstheme="minorHAnsi"/>
                <w:i/>
              </w:rPr>
              <w:t>t</w:t>
            </w:r>
            <w:r w:rsidRPr="00A37232">
              <w:rPr>
                <w:rFonts w:cstheme="minorHAnsi"/>
                <w:i/>
              </w:rPr>
              <w:t>impresjonizm, hist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ryzm,  symb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lizm,kubizm,idea oli</w:t>
            </w:r>
            <w:r w:rsidRPr="00A37232">
              <w:rPr>
                <w:rFonts w:cstheme="minorHAnsi"/>
                <w:i/>
              </w:rPr>
              <w:t>m</w:t>
            </w:r>
            <w:r w:rsidRPr="00A37232">
              <w:rPr>
                <w:rFonts w:cstheme="minorHAnsi"/>
                <w:i/>
              </w:rPr>
              <w:t>pizmu, skauting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Charlesa Dickensa, Lwa Tołstoja, Antona Czechowa, Josepha Conrada, Édouarda Maneta, Paula Gaug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ina, Paula Cézanne’a, Augusta i Louisa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mière, </w:t>
            </w:r>
            <w:r w:rsidR="00A434CC" w:rsidRPr="00A37232">
              <w:rPr>
                <w:rFonts w:cstheme="minorHAnsi"/>
              </w:rPr>
              <w:t>Gustawa Klimta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problemat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kę literatury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 xml:space="preserve">stycznej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</w:t>
            </w:r>
            <w:r w:rsidRPr="00A37232">
              <w:rPr>
                <w:rFonts w:cstheme="minorHAnsi"/>
              </w:rPr>
              <w:t>t</w:t>
            </w:r>
            <w:r w:rsidRPr="00A37232">
              <w:rPr>
                <w:rFonts w:cstheme="minorHAnsi"/>
              </w:rPr>
              <w:t>ków XX w.</w:t>
            </w:r>
          </w:p>
          <w:p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9B49F4" w:rsidRDefault="00CF402B" w:rsidP="00CF402B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B49F4">
              <w:rPr>
                <w:rFonts w:cstheme="minorHAnsi"/>
                <w:lang w:val="en-GB"/>
              </w:rPr>
              <w:lastRenderedPageBreak/>
              <w:t>- identyfikuje postacie Marka Twaina, Jacka Londona, Carla Coll</w:t>
            </w:r>
            <w:r w:rsidRPr="009B49F4">
              <w:rPr>
                <w:rFonts w:cstheme="minorHAnsi"/>
                <w:lang w:val="en-GB"/>
              </w:rPr>
              <w:t>o</w:t>
            </w:r>
            <w:r w:rsidRPr="009B49F4">
              <w:rPr>
                <w:rFonts w:cstheme="minorHAnsi"/>
                <w:lang w:val="en-GB"/>
              </w:rPr>
              <w:t>diego, Edmonda de Amicisa, BertheMor</w:t>
            </w:r>
            <w:r w:rsidRPr="009B49F4">
              <w:rPr>
                <w:rFonts w:cstheme="minorHAnsi"/>
                <w:lang w:val="en-GB"/>
              </w:rPr>
              <w:t>i</w:t>
            </w:r>
            <w:r w:rsidRPr="009B49F4">
              <w:rPr>
                <w:rFonts w:cstheme="minorHAnsi"/>
                <w:lang w:val="en-GB"/>
              </w:rPr>
              <w:t>sot, Camille Claudel, Georges’a Braque’a, Pierre’a de Coubertina, Roberta Baden-Powella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jak zmieniło się podejście XIX-wiecznego społ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czeństwa do sposobów spędzania wolnego czasu przez dorosłych i młodzież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miał wzrost pop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larności kultury fizyc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nej w XIX w.</w:t>
            </w:r>
          </w:p>
        </w:tc>
      </w:tr>
      <w:tr w:rsidR="00BA51EC" w:rsidRPr="00A37232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IV. Ziemie polskie w drugiej połowie XIX wieku</w:t>
            </w:r>
          </w:p>
        </w:tc>
      </w:tr>
      <w:tr w:rsidR="00A36427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</w:t>
            </w:r>
            <w:r w:rsidRPr="00A37232">
              <w:rPr>
                <w:rFonts w:cstheme="minorHAnsi"/>
                <w:i/>
              </w:rPr>
              <w:t>l</w:t>
            </w:r>
            <w:r w:rsidRPr="00A37232">
              <w:rPr>
                <w:rFonts w:cstheme="minorHAnsi"/>
                <w:i/>
              </w:rPr>
              <w:t>skie państwo po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ziemne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wybuch powstania styczniowego i ogł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</w:t>
            </w:r>
            <w:r w:rsidRPr="00A37232">
              <w:rPr>
                <w:rFonts w:eastAsia="Times" w:cstheme="minorHAnsi"/>
              </w:rPr>
              <w:t>m</w:t>
            </w:r>
            <w:r w:rsidRPr="00A37232">
              <w:rPr>
                <w:rFonts w:eastAsia="Times" w:cstheme="minorHAnsi"/>
              </w:rPr>
              <w:t>czasowego Rządu 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staćRomualda Tra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gutta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„bi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li”, „czerwoni”, branka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r w:rsidRPr="006D52BD">
              <w:rPr>
                <w:rFonts w:eastAsia="Times" w:cstheme="minorHAnsi"/>
              </w:rPr>
              <w:t xml:space="preserve">brankę (14/15 I 1863), wydanie ukazu o uwłaszczeniu (1864), śmierć Romualda Traugutta (VIII 1864) 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tereny, które były objęte działaniami polskich partyzantów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skiego, Ludwika Mi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rosławskiego, Stefana Bo</w:t>
            </w:r>
            <w:r w:rsidR="008903C6">
              <w:rPr>
                <w:rFonts w:cstheme="minorHAnsi"/>
              </w:rPr>
              <w:t>browskiego, Mari</w:t>
            </w:r>
            <w:r w:rsidR="008903C6">
              <w:rPr>
                <w:rFonts w:cstheme="minorHAnsi"/>
              </w:rPr>
              <w:t>a</w:t>
            </w:r>
            <w:r w:rsidR="008903C6">
              <w:rPr>
                <w:rFonts w:cstheme="minorHAnsi"/>
              </w:rPr>
              <w:t>na Langiewicza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poglądy „bi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łych” i „czerwonych” na kwestię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</w:t>
            </w:r>
            <w:r w:rsidR="00410CA2" w:rsidRPr="00A37232">
              <w:rPr>
                <w:rFonts w:cstheme="minorHAnsi"/>
              </w:rPr>
              <w:t>e</w:t>
            </w:r>
            <w:r w:rsidR="00410CA2" w:rsidRPr="00A37232">
              <w:rPr>
                <w:rFonts w:cstheme="minorHAnsi"/>
              </w:rPr>
              <w:t>nia, które miały wpływ na upadek powstania styczniowego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wybuchu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wstania styczniowego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postul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ty ogłoszone w Man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 xml:space="preserve">feście Tymczasowego </w:t>
            </w:r>
            <w:r w:rsidRPr="00A37232">
              <w:rPr>
                <w:rFonts w:cstheme="minorHAnsi"/>
              </w:rPr>
              <w:lastRenderedPageBreak/>
              <w:t>Rządu Narodowego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bieg walk powsta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czych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upadku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nia styczniowego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wilż posewastopolska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Zamkowym (IV 1861), powołanie Rządu C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 xml:space="preserve">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Alvenslebena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rodowego (V 1863) </w:t>
            </w:r>
          </w:p>
          <w:p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Andrzeja Zamoyskiego, Leopolda Kronenbe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ga, Jarosława Dąbro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Zygmunta Pa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lewskiego, Zygmunta Felińskiego,Teodora Berga, Michaiła M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rawjowa</w:t>
            </w:r>
          </w:p>
          <w:p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politykę Aleksandra Wielopo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skiego w Królestwie Polskim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dla mieszkańców Król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stwa Polskiego prz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niosła odwilż posew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stopolska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lastRenderedPageBreak/>
              <w:t>wstania styczniowego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proponowano w Man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feście Tymczasowego Rządu Narodowego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</w:t>
            </w:r>
            <w:r w:rsidR="00410CA2" w:rsidRPr="00A37232">
              <w:rPr>
                <w:rFonts w:cstheme="minorHAnsi"/>
              </w:rPr>
              <w:t>r</w:t>
            </w:r>
            <w:r w:rsidR="00410CA2" w:rsidRPr="00A37232">
              <w:rPr>
                <w:rFonts w:cstheme="minorHAnsi"/>
              </w:rPr>
              <w:t>ganizacji i funkcjon</w:t>
            </w:r>
            <w:r w:rsidR="00410CA2" w:rsidRPr="00A37232">
              <w:rPr>
                <w:rFonts w:cstheme="minorHAnsi"/>
              </w:rPr>
              <w:t>o</w:t>
            </w:r>
            <w:r w:rsidR="00410CA2" w:rsidRPr="00A37232">
              <w:rPr>
                <w:rFonts w:cstheme="minorHAnsi"/>
              </w:rPr>
              <w:t>wania polskiego pa</w:t>
            </w:r>
            <w:r w:rsidR="00410CA2" w:rsidRPr="00A37232">
              <w:rPr>
                <w:rFonts w:cstheme="minorHAnsi"/>
              </w:rPr>
              <w:t>ń</w:t>
            </w:r>
            <w:r w:rsidR="00410CA2" w:rsidRPr="00A37232">
              <w:rPr>
                <w:rFonts w:cstheme="minorHAnsi"/>
              </w:rPr>
              <w:t>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Francesca Nulla, F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ançoisa de Rochebr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ne’a, Andrieja Potebni, Józefa Haukego-Bosaka, Stanisława Brzóski,Aleksandra Waszkowskiego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odżycie idei niepodległościowych na przełomie lat 50. i 60. XIX w.</w:t>
            </w:r>
          </w:p>
          <w:p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tyki Aleksandra Wiel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polskiego na radykal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zację nastrojów w Królestwie Polskim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czego poparł lub pot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pił powstanie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niowe</w:t>
            </w:r>
          </w:p>
          <w:p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nii międzynarodowej do powstania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niowego</w:t>
            </w:r>
          </w:p>
          <w:p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</w:t>
            </w:r>
            <w:r>
              <w:rPr>
                <w:rFonts w:eastAsia="Times" w:cstheme="minorHAnsi"/>
              </w:rPr>
              <w:t>ą</w:t>
            </w:r>
            <w:r>
              <w:rPr>
                <w:rFonts w:eastAsia="Times" w:cstheme="minorHAnsi"/>
              </w:rPr>
              <w:t>zanych z powstaniem styczniowym w swoim regionie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Zabór rosyjski po powstaniu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poz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tywizm warszawski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noc apuchtinowska, loj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lizm, trójlojalizm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wprowadzenie urzędu generał-gubernatora (1874), początek nocy apuchti</w:t>
            </w:r>
            <w:r w:rsidR="000B3EA0" w:rsidRPr="00A37232">
              <w:rPr>
                <w:rFonts w:eastAsia="Times" w:cstheme="minorHAnsi"/>
              </w:rPr>
              <w:t>nowskiej (1879)</w:t>
            </w:r>
          </w:p>
          <w:p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miało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styczniowe dla walk Polaków o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podległość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</w:t>
            </w:r>
            <w:r w:rsidRPr="00A37232">
              <w:rPr>
                <w:rFonts w:cstheme="minorHAnsi"/>
              </w:rPr>
              <w:lastRenderedPageBreak/>
              <w:t xml:space="preserve">powstania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sje wobec Królestwa Polskiego</w:t>
            </w:r>
          </w:p>
          <w:p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>wprowadzenie j. rosy</w:t>
            </w:r>
            <w:r w:rsidR="00410CA2" w:rsidRPr="00A37232">
              <w:rPr>
                <w:rFonts w:eastAsia="Times" w:cstheme="minorHAnsi"/>
              </w:rPr>
              <w:t>j</w:t>
            </w:r>
            <w:r w:rsidR="00410CA2" w:rsidRPr="00A37232">
              <w:rPr>
                <w:rFonts w:eastAsia="Times" w:cstheme="minorHAnsi"/>
              </w:rPr>
              <w:t>skiego jako urzędow</w:t>
            </w:r>
            <w:r w:rsidR="00410CA2" w:rsidRPr="00A37232">
              <w:rPr>
                <w:rFonts w:eastAsia="Times" w:cstheme="minorHAnsi"/>
              </w:rPr>
              <w:t>e</w:t>
            </w:r>
            <w:r w:rsidR="00410CA2" w:rsidRPr="00A37232">
              <w:rPr>
                <w:rFonts w:eastAsia="Times" w:cstheme="minorHAnsi"/>
              </w:rPr>
              <w:t>go (1866)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likwidację Banku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skiego (1885), </w:t>
            </w:r>
            <w:r w:rsidRPr="00A37232">
              <w:t>założ</w:t>
            </w:r>
            <w:r w:rsidRPr="00A37232">
              <w:t>e</w:t>
            </w:r>
            <w:r w:rsidRPr="00A37232">
              <w:t xml:space="preserve">nie </w:t>
            </w:r>
            <w:r w:rsidRPr="00A37232">
              <w:rPr>
                <w:rFonts w:eastAsia="Times" w:cstheme="minorHAnsi"/>
              </w:rPr>
              <w:t>Uniwersytetu Lat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jącego (1885), likwid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cję Szkoły Głównej (1869)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Czartor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lastRenderedPageBreak/>
              <w:t>skiego, Jarosława D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browskiego, Jadwigę Szczawińską-Dawidową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Polacy wyrażali postawę opozycyjną wobec polityki władz zaborczych po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wstaniu styczniowym</w:t>
            </w:r>
          </w:p>
          <w:p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represje pop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wstaniowe wpłynęły na życie Polaków pod zaborem rosyjskim</w:t>
            </w:r>
            <w:r w:rsidR="00CF402B" w:rsidRPr="00A37232">
              <w:rPr>
                <w:rFonts w:eastAsia="Times" w:cstheme="minorHAnsi"/>
              </w:rPr>
              <w:t>- omawia postawy Pol</w:t>
            </w:r>
            <w:r w:rsidR="00CF402B" w:rsidRPr="00A37232">
              <w:rPr>
                <w:rFonts w:eastAsia="Times" w:cstheme="minorHAnsi"/>
              </w:rPr>
              <w:t>a</w:t>
            </w:r>
            <w:r w:rsidR="00CF402B" w:rsidRPr="00A37232">
              <w:rPr>
                <w:rFonts w:eastAsia="Times" w:cstheme="minorHAnsi"/>
              </w:rPr>
              <w:t>ków wobec rosyjskich represji po upadku powstania styczniow</w:t>
            </w:r>
            <w:r w:rsidR="00CF402B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>go</w:t>
            </w:r>
            <w:r>
              <w:rPr>
                <w:rFonts w:eastAsia="Times" w:cstheme="minorHAnsi"/>
              </w:rPr>
              <w:br/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stanowisko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stów warszawskich było bardziej popula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ne od postawy trójloj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listycznej</w:t>
            </w:r>
          </w:p>
          <w:p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położenie Kościoła katolickiego i </w:t>
            </w:r>
            <w:r w:rsidRPr="00A37232">
              <w:rPr>
                <w:rFonts w:cstheme="minorHAnsi"/>
              </w:rPr>
              <w:lastRenderedPageBreak/>
              <w:t>unickiego po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niu styczniowym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wobec zaborców po powstaniu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lastRenderedPageBreak/>
              <w:t>Sytuacja w zab</w:t>
            </w:r>
            <w:r w:rsidRPr="00A37232">
              <w:rPr>
                <w:rFonts w:cstheme="minorHAnsi"/>
                <w:color w:val="000000" w:themeColor="text1"/>
              </w:rPr>
              <w:t>o</w:t>
            </w:r>
            <w:r w:rsidRPr="00A37232">
              <w:rPr>
                <w:rFonts w:cstheme="minorHAnsi"/>
                <w:color w:val="000000" w:themeColor="text1"/>
              </w:rPr>
              <w:t>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władz austriackich i postawy Polaków wobec niej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ge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manizacja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</w:t>
            </w:r>
            <w:r w:rsidR="000B3EA0" w:rsidRPr="00A37232">
              <w:rPr>
                <w:rFonts w:cstheme="minorHAnsi"/>
              </w:rPr>
              <w:t>a</w:t>
            </w:r>
            <w:r w:rsidR="000B3EA0" w:rsidRPr="00A37232">
              <w:rPr>
                <w:rFonts w:cstheme="minorHAnsi"/>
              </w:rPr>
              <w:t>ć</w:t>
            </w:r>
            <w:r w:rsidR="0051039F" w:rsidRPr="00A37232">
              <w:rPr>
                <w:rFonts w:cstheme="minorHAnsi"/>
              </w:rPr>
              <w:t>Michała Drzymały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decyzje władz pruskich zmi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rzające do germaniz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cji szkolnictwa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</w:t>
            </w:r>
            <w:r w:rsidRPr="00A37232">
              <w:rPr>
                <w:rFonts w:eastAsia="Times" w:cstheme="minorHAnsi"/>
              </w:rPr>
              <w:lastRenderedPageBreak/>
              <w:t xml:space="preserve">przykładem walki z germanizacją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nego, które były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jawem autonomii gal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cyjskiej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</w:t>
            </w:r>
            <w:r w:rsidR="000B3EA0" w:rsidRPr="00A37232">
              <w:rPr>
                <w:rFonts w:cstheme="minorHAnsi"/>
                <w:i/>
              </w:rPr>
              <w:t>l</w:t>
            </w:r>
            <w:r w:rsidR="000B3EA0" w:rsidRPr="00A37232">
              <w:rPr>
                <w:rFonts w:cstheme="minorHAnsi"/>
                <w:i/>
              </w:rPr>
              <w:t>turkampf, rugi pruskie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Kulturkampf (1871–1878), powstanie 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misji Kolonizacyjnej (1886), rugi pruskie (1885–1890),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nie Hakaty (1894),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ieczysława 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lastRenderedPageBreak/>
              <w:t>turkampfu w zaborze pruskim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władze pruskie walczyły z polskością w sferze ekonomicznej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manizacji szkolnictwa i życia gospodarczego</w:t>
            </w:r>
          </w:p>
          <w:p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ności wprowadzenia autonomii w Galicji</w:t>
            </w:r>
          </w:p>
          <w:p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</w:t>
            </w:r>
            <w:r w:rsidR="00CF402B" w:rsidRPr="00A37232">
              <w:rPr>
                <w:rFonts w:cstheme="minorHAnsi"/>
                <w:i/>
              </w:rPr>
              <w:t>ń</w:t>
            </w:r>
            <w:r w:rsidR="00CF402B" w:rsidRPr="00A37232">
              <w:rPr>
                <w:rFonts w:cstheme="minorHAnsi"/>
                <w:i/>
              </w:rPr>
              <w:t>czycy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j. ni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mieckiego jako urz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dowego w zaborze pruskim (1876), </w:t>
            </w:r>
            <w:r w:rsidR="0051039F" w:rsidRPr="00A37232">
              <w:rPr>
                <w:rFonts w:eastAsia="Times" w:cstheme="minorHAnsi"/>
              </w:rPr>
              <w:t>nad</w:t>
            </w:r>
            <w:r w:rsidR="0051039F" w:rsidRPr="00A37232">
              <w:rPr>
                <w:rFonts w:eastAsia="Times" w:cstheme="minorHAnsi"/>
              </w:rPr>
              <w:t>a</w:t>
            </w:r>
            <w:r w:rsidR="0051039F" w:rsidRPr="00A37232">
              <w:rPr>
                <w:rFonts w:eastAsia="Times" w:cstheme="minorHAnsi"/>
              </w:rPr>
              <w:t>nie Galicji autonomii 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 xml:space="preserve">cową (1908), ustawę </w:t>
            </w:r>
            <w:r w:rsidRPr="00A37232">
              <w:rPr>
                <w:rFonts w:eastAsia="Times" w:cstheme="minorHAnsi"/>
              </w:rPr>
              <w:lastRenderedPageBreak/>
              <w:t>wywłaszczeniową (1908), wprowadzenia j. polskiego jako urz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Hans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manna,Hermanna Kennemanna, Henryka Tiedemanna, Agenora Gołuchowskiego, 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zimierza Badenie</w:t>
            </w:r>
            <w:r w:rsidRPr="00A37232">
              <w:rPr>
                <w:rFonts w:cstheme="minorHAnsi"/>
              </w:rPr>
              <w:t>g</w:t>
            </w:r>
            <w:r w:rsidRPr="00A37232">
              <w:rPr>
                <w:rFonts w:cstheme="minorHAnsi"/>
              </w:rPr>
              <w:t>o,Józefa Szujskiego, Stanisława Tarno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manizacją w zaborze pruskim nazywa się najdłuższą wojną 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woczesnej Europy</w:t>
            </w:r>
          </w:p>
          <w:p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poglądy konserwatystów kr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stwa Przyjaciół Wz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</w:p>
          <w:p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</w:p>
          <w:p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>Stablewski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Anieli Tułodzie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kiej, Floriana Ceynowy, Hie</w:t>
            </w:r>
            <w:r w:rsidR="0050550F" w:rsidRPr="00A37232">
              <w:rPr>
                <w:rFonts w:cstheme="minorHAnsi"/>
              </w:rPr>
              <w:t>ronima Derdo</w:t>
            </w:r>
            <w:r w:rsidR="0050550F" w:rsidRPr="00A37232">
              <w:rPr>
                <w:rFonts w:cstheme="minorHAnsi"/>
              </w:rPr>
              <w:t>w</w:t>
            </w:r>
            <w:r w:rsidR="0050550F" w:rsidRPr="00A37232">
              <w:rPr>
                <w:rFonts w:cstheme="minorHAnsi"/>
              </w:rPr>
              <w:t xml:space="preserve">skiego, Walentego </w:t>
            </w:r>
            <w:r w:rsidRPr="00A37232">
              <w:rPr>
                <w:rFonts w:cstheme="minorHAnsi"/>
              </w:rPr>
              <w:lastRenderedPageBreak/>
              <w:t>Barczewskiego, Ant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niego Wolszlegiera, Jana Liszewskiego, Wojciecha Kętrzy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Karola Miarki, Franciszka S</w:t>
            </w:r>
            <w:r w:rsidR="0050550F" w:rsidRPr="00A37232">
              <w:rPr>
                <w:rFonts w:cstheme="minorHAnsi"/>
              </w:rPr>
              <w:t>molki, Kazimierza Grocho</w:t>
            </w:r>
            <w:r w:rsidR="0050550F" w:rsidRPr="00A37232">
              <w:rPr>
                <w:rFonts w:cstheme="minorHAnsi"/>
              </w:rPr>
              <w:t>l</w:t>
            </w:r>
            <w:r w:rsidR="0050550F"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zur, Górnego Śląska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i Pomorza Gdańskiego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łagodzenia polityki władz zaborczych 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bec Polaków w Galicji</w:t>
            </w:r>
          </w:p>
          <w:p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wobec german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zacji</w:t>
            </w:r>
          </w:p>
          <w:p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>- ocenia rolę Galicji jako ostoi polskiego życia narodowego</w:t>
            </w:r>
          </w:p>
          <w:p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wyjaśnia, dlaczego Galicję nazywano po</w:t>
            </w:r>
            <w:r>
              <w:rPr>
                <w:rFonts w:eastAsia="Times" w:cstheme="minorHAnsi"/>
              </w:rPr>
              <w:t>l</w:t>
            </w:r>
            <w:r>
              <w:rPr>
                <w:rFonts w:eastAsia="Times" w:cstheme="minorHAnsi"/>
              </w:rPr>
              <w:t>skim Piemontem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Przemiany społeczne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 xml:space="preserve">lskiej </w:t>
            </w:r>
            <w:r w:rsidR="006B46CA" w:rsidRPr="00A37232">
              <w:rPr>
                <w:rFonts w:eastAsia="Times" w:cstheme="minorHAnsi"/>
              </w:rPr>
              <w:lastRenderedPageBreak/>
              <w:t>Macierzy Szkolnej (1905)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pracy organicznej i pracy u podstaw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dy działań w zakresie pracy organicznej i pracy u podstaw we wszystkich trzech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borach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</w:t>
            </w:r>
            <w:r w:rsidR="00CF402B" w:rsidRPr="00A37232">
              <w:rPr>
                <w:rFonts w:cstheme="minorHAnsi"/>
                <w:i/>
              </w:rPr>
              <w:t>y</w:t>
            </w:r>
            <w:r w:rsidR="00CF402B" w:rsidRPr="00A37232">
              <w:rPr>
                <w:rFonts w:cstheme="minorHAnsi"/>
                <w:i/>
              </w:rPr>
              <w:t>milacja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 xml:space="preserve">szawsko-Wiedeńskiej </w:t>
            </w:r>
            <w:r w:rsidRPr="00A37232">
              <w:rPr>
                <w:rFonts w:eastAsia="Times" w:cstheme="minorHAnsi"/>
              </w:rPr>
              <w:lastRenderedPageBreak/>
              <w:t>(1845), wynalezienia lampy naftowej (1853)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łeczną odgrywał okręg łódzki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postul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ty i działania polskich emancypantek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  <w:i/>
              </w:rPr>
              <w:t>syjon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ści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nej między Ro</w:t>
            </w:r>
            <w:r w:rsidR="006B46CA" w:rsidRPr="00A37232">
              <w:rPr>
                <w:rFonts w:eastAsia="Times" w:cstheme="minorHAnsi"/>
              </w:rPr>
              <w:t xml:space="preserve">sją a </w:t>
            </w:r>
            <w:r w:rsidR="006B46CA" w:rsidRPr="00A37232">
              <w:rPr>
                <w:rFonts w:eastAsia="Times" w:cstheme="minorHAnsi"/>
              </w:rPr>
              <w:lastRenderedPageBreak/>
              <w:t>Królestwem Polskim (1851)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Dezyderego Chłapo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skiego, </w:t>
            </w:r>
            <w:r w:rsidR="00B23EC7" w:rsidRPr="00A37232">
              <w:rPr>
                <w:rFonts w:cstheme="minorHAnsi"/>
              </w:rPr>
              <w:t>Karola Marci</w:t>
            </w:r>
            <w:r w:rsidR="00B23EC7" w:rsidRPr="00A37232">
              <w:rPr>
                <w:rFonts w:cstheme="minorHAnsi"/>
              </w:rPr>
              <w:t>n</w:t>
            </w:r>
            <w:r w:rsidR="00B23EC7" w:rsidRPr="00A37232">
              <w:rPr>
                <w:rFonts w:cstheme="minorHAnsi"/>
              </w:rPr>
              <w:t xml:space="preserve">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miany w rolnictwie na ziemiach polskich w drugiej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rozwój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mysłu w zaborze pr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skim i austriackim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dów</w:t>
            </w:r>
          </w:p>
          <w:p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litw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cy, sztetl, </w:t>
            </w:r>
            <w:r w:rsidR="006B46CA" w:rsidRPr="00A37232">
              <w:rPr>
                <w:rFonts w:cstheme="minorHAnsi"/>
                <w:i/>
              </w:rPr>
              <w:t>jidysz, H</w:t>
            </w:r>
            <w:r w:rsidR="006B46CA" w:rsidRPr="00A37232">
              <w:rPr>
                <w:rFonts w:cstheme="minorHAnsi"/>
                <w:i/>
              </w:rPr>
              <w:t>a</w:t>
            </w:r>
            <w:r w:rsidR="006B46CA" w:rsidRPr="00A37232">
              <w:rPr>
                <w:rFonts w:cstheme="minorHAnsi"/>
                <w:i/>
              </w:rPr>
              <w:t>skala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lastRenderedPageBreak/>
              <w:t>skiego, Andrzeja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moyskiego, Ludwika Zamenhofa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</w:t>
            </w:r>
            <w:r w:rsidRPr="00A37232">
              <w:rPr>
                <w:rFonts w:eastAsia="Times" w:cstheme="minorHAnsi"/>
              </w:rPr>
              <w:t>t</w:t>
            </w:r>
            <w:r w:rsidRPr="00A37232">
              <w:rPr>
                <w:rFonts w:eastAsia="Times" w:cstheme="minorHAnsi"/>
              </w:rPr>
              <w:t>kich trzech zaborach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miany społeczne na ziemiach polskich w drugiej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położenie mniejszości żydowskiej na ziemiach polskich w drugiej połowie XIX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pracy organicznej i pracy u podstaw dla kształtowania się 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woczesnego narodu </w:t>
            </w:r>
            <w:r w:rsidRPr="00A37232">
              <w:rPr>
                <w:rFonts w:cstheme="minorHAnsi"/>
              </w:rPr>
              <w:lastRenderedPageBreak/>
              <w:t>polskiego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nurty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Rewolucja 1905 roku w Rosji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lokalizuje w czasie rewolucje socjalistyc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</w:rPr>
              <w:t>ną (1905–1907)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</w:t>
            </w:r>
            <w:r w:rsidRPr="00A37232">
              <w:t>e</w:t>
            </w:r>
            <w:r w:rsidRPr="00A37232">
              <w:t>prezentujące ruch socjalistyczny, ludowy i narodowy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>- omawia skutki rew</w:t>
            </w:r>
            <w:r w:rsidRPr="00A37232">
              <w:t>o</w:t>
            </w:r>
            <w:r w:rsidRPr="00A37232">
              <w:t>lucji 1905</w:t>
            </w:r>
            <w:r w:rsidR="003A5F86">
              <w:t>–</w:t>
            </w:r>
            <w:r w:rsidRPr="00A37232">
              <w:t>1907 na ziemiach polskich</w:t>
            </w:r>
          </w:p>
          <w:p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sol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daryzm narodowy</w:t>
            </w:r>
          </w:p>
          <w:p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skiej Partii Socjal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Socjaldem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kracji Królestwa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skiego(1893),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nie Ligi Narodowej </w:t>
            </w:r>
            <w:r w:rsidRPr="00A37232">
              <w:rPr>
                <w:rFonts w:eastAsia="Times" w:cstheme="minorHAnsi"/>
              </w:rPr>
              <w:lastRenderedPageBreak/>
              <w:t>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wo-Demokratyczn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>strajki szkolne na ziemiach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skich(1905–1908)</w:t>
            </w:r>
          </w:p>
          <w:p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, , , 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Ludwika Waryńskiego, </w:t>
            </w:r>
            <w:r w:rsidRPr="00A37232">
              <w:t xml:space="preserve"> Bolesława Limano</w:t>
            </w:r>
            <w:r w:rsidRPr="00A37232">
              <w:t>w</w:t>
            </w:r>
            <w:r w:rsidRPr="00A37232">
              <w:t>skiego, Stanisława Wojciechowskiego, Ignacego Daszyński</w:t>
            </w:r>
            <w:r w:rsidRPr="00A37232">
              <w:t>e</w:t>
            </w:r>
            <w:r w:rsidRPr="00A37232">
              <w:t>go, Wojciecha Korfa</w:t>
            </w:r>
            <w:r w:rsidRPr="00A37232">
              <w:t>n</w:t>
            </w:r>
            <w:r w:rsidRPr="00A37232">
              <w:t>tego, Mikołaja II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t xml:space="preserve">- </w:t>
            </w:r>
            <w:r w:rsidR="003A5F86">
              <w:t>wymienia</w:t>
            </w:r>
            <w:r w:rsidRPr="00A37232">
              <w:t>postulaty programowe polskiego ruchu socjalistycznego, ludowego i narodow</w:t>
            </w:r>
            <w:r w:rsidRPr="00A37232">
              <w:t>e</w:t>
            </w:r>
            <w:r w:rsidRPr="00A37232">
              <w:t>go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tuty</w:t>
            </w:r>
          </w:p>
          <w:p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Łodzi(VI 1905)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lastRenderedPageBreak/>
              <w:t>Ludwika Kulczyckiego, Juliana Marchlewski</w:t>
            </w:r>
            <w:r w:rsidRPr="00A37232">
              <w:t>e</w:t>
            </w:r>
            <w:r w:rsidRPr="00A37232">
              <w:t>go, Róży Luksemburg, Zygmunta Balickiego, Stanisława Stojało</w:t>
            </w:r>
            <w:r w:rsidRPr="00A37232">
              <w:t>w</w:t>
            </w:r>
            <w:r w:rsidRPr="00A37232">
              <w:t>skiego, Marii i Bol</w:t>
            </w:r>
            <w:r w:rsidRPr="00A37232">
              <w:t>e</w:t>
            </w:r>
            <w:r w:rsidRPr="00A37232">
              <w:t>sława Wysłouchów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t>- omawia proces b</w:t>
            </w:r>
            <w:r w:rsidRPr="00A37232">
              <w:t>u</w:t>
            </w:r>
            <w:r w:rsidRPr="00A37232">
              <w:t>dowania polskiego ruchu narodowego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</w:t>
            </w:r>
            <w:r w:rsidRPr="00A37232">
              <w:t>u</w:t>
            </w:r>
            <w:r w:rsidRPr="00A37232">
              <w:t>dowego</w:t>
            </w:r>
          </w:p>
          <w:p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:rsidR="003A5F86" w:rsidRPr="00A37232" w:rsidRDefault="003A5F86" w:rsidP="006B46CA">
            <w:pPr>
              <w:spacing w:after="0" w:line="240" w:lineRule="auto"/>
            </w:pPr>
          </w:p>
          <w:p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</w:t>
            </w:r>
            <w:r w:rsidRPr="00A37232">
              <w:t>i</w:t>
            </w:r>
            <w:r w:rsidRPr="00A37232">
              <w:t>cza, Aleksandra Mal</w:t>
            </w:r>
            <w:r w:rsidRPr="00A37232">
              <w:t>i</w:t>
            </w:r>
            <w:r w:rsidRPr="00A37232">
              <w:t>nowskiego, Jana L</w:t>
            </w:r>
            <w:r w:rsidRPr="00A37232">
              <w:t>u</w:t>
            </w:r>
            <w:r w:rsidRPr="00A37232">
              <w:t>dwika Popławskiego, Zygmunta Miłkowski</w:t>
            </w:r>
            <w:r w:rsidRPr="00A37232">
              <w:t>e</w:t>
            </w:r>
            <w:r w:rsidRPr="00A37232">
              <w:lastRenderedPageBreak/>
              <w:t>go, Karola Lewako</w:t>
            </w:r>
            <w:r w:rsidRPr="00A37232">
              <w:t>w</w:t>
            </w:r>
            <w:r w:rsidRPr="00A37232">
              <w:t>skiego, Jana Stapi</w:t>
            </w:r>
            <w:r w:rsidRPr="00A37232">
              <w:t>ń</w:t>
            </w:r>
            <w:r w:rsidRPr="00A37232">
              <w:t>skiego</w:t>
            </w:r>
          </w:p>
          <w:p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dowych i ludowych na ziemiach polskich</w:t>
            </w:r>
          </w:p>
          <w:p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ośrodki wyst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pień robotniczych w okresie rewolucji z lat 1905–1907</w:t>
            </w:r>
          </w:p>
          <w:p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– ocenia  skutki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1905–1907 na ziemiach polskich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 xml:space="preserve">Polska kultura i nauka przełomu </w:t>
            </w:r>
            <w:r w:rsidRPr="00A37232">
              <w:rPr>
                <w:rFonts w:cstheme="minorHAnsi"/>
                <w:lang w:eastAsia="pl-PL"/>
              </w:rPr>
              <w:lastRenderedPageBreak/>
              <w:t>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Polski pozytywizm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w polskiej kulturze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poz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 xml:space="preserve">tywizm warszawski, </w:t>
            </w:r>
            <w:r w:rsidR="001D08EF" w:rsidRPr="00A37232">
              <w:rPr>
                <w:rFonts w:cstheme="minorHAnsi"/>
                <w:i/>
              </w:rPr>
              <w:lastRenderedPageBreak/>
              <w:t>Młoda Polska (mode</w:t>
            </w:r>
            <w:r w:rsidR="001D08EF" w:rsidRPr="00A37232">
              <w:rPr>
                <w:rFonts w:cstheme="minorHAnsi"/>
                <w:i/>
              </w:rPr>
              <w:t>r</w:t>
            </w:r>
            <w:r w:rsidR="001D08EF" w:rsidRPr="00A37232">
              <w:rPr>
                <w:rFonts w:cstheme="minorHAnsi"/>
                <w:i/>
              </w:rPr>
              <w:t>nizm)</w:t>
            </w:r>
          </w:p>
          <w:p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cieBolesławaPrusa,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Pr="00A37232">
              <w:rPr>
                <w:rFonts w:cstheme="minorHAnsi"/>
                <w:i/>
              </w:rPr>
              <w:t>mala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stwo historyczne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cieElizy Orzeszkowej, Stefana Żeromskiego, Władysława Reymo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ta, Stanisława W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spiańskiego,</w:t>
            </w:r>
            <w:r w:rsidR="00EF300B">
              <w:rPr>
                <w:rFonts w:cstheme="minorHAnsi"/>
              </w:rPr>
              <w:t>Ignacego Jana Paderewskiego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problemat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kę polskiej literatury pozytywistycznej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historia w polskiej kulturze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wa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 xml:space="preserve">szawska i krakowska </w:t>
            </w:r>
            <w:r w:rsidRPr="00A37232">
              <w:rPr>
                <w:rFonts w:cstheme="minorHAnsi"/>
                <w:i/>
              </w:rPr>
              <w:lastRenderedPageBreak/>
              <w:t>szkoła historyczna, etnografia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cieAleksandra Święt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chowskiego,Marii 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nopnickiej, Adama Asnyka, Juliusza i Wo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ciecha Kossaków, 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nisława Przybysze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Jana Kasprow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cza, KazimierzaPrz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rwy-Tetmajera, G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brieli Zapolskiej, Stan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sława Witkiewicza, Jacka Malczewskiego, LeonaWyczółkowski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Józefa Mehoffera, Olgi Bozna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skiej,Heleny Modrz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jewskiej, Zygmunta Wróblewskiego, Karola Olszewskiego, Kaz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mierza Funka, Edmu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da Biernackiego, 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cława Sierpiń</w:t>
            </w:r>
            <w:r w:rsidR="001D08EF"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liter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</w:t>
            </w:r>
            <w:r w:rsidR="001D08EF" w:rsidRPr="00A37232">
              <w:rPr>
                <w:rFonts w:cstheme="minorHAnsi"/>
                <w:i/>
              </w:rPr>
              <w:t>o</w:t>
            </w:r>
            <w:r w:rsidR="001D08EF" w:rsidRPr="00A37232">
              <w:rPr>
                <w:rFonts w:cstheme="minorHAnsi"/>
                <w:i/>
              </w:rPr>
              <w:t xml:space="preserve">romantyzm, bohema </w:t>
            </w:r>
            <w:r w:rsidR="001D08EF" w:rsidRPr="00A37232">
              <w:rPr>
                <w:rFonts w:cstheme="minorHAnsi"/>
                <w:i/>
              </w:rPr>
              <w:lastRenderedPageBreak/>
              <w:t>(cyganeria)</w:t>
            </w:r>
          </w:p>
          <w:p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Józefa Szujskiego, Tadeusza Korzona, Władysława Smole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Artura Gó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skiego,Tadeusza M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cińskiego, Mieczysława Karłowicza, Feliksa Nowowiejskiego, Kar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la Szymanowskiego, Edmunda Strzelecki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Ernesta Malino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Ignacego 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meyki, Jana Czerski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Benedykta Dybo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Rudolfa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drzejewskiego, Bron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sława Piłsudskiego, Kazimierza Prószy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Jana Szczep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nika, Oskara Kolberga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skiej szkoły historyc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czątku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ców okresu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lastRenderedPageBreak/>
              <w:t>zmu i Młodej Polski w rozwój kultury 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dowej</w:t>
            </w:r>
          </w:p>
          <w:p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skich naukowców w rozwój państw amer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>ki południowej i bad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>nia nad środowiskiem przyrodniczym Syberii</w:t>
            </w:r>
          </w:p>
        </w:tc>
      </w:tr>
      <w:tr w:rsidR="00BA51EC" w:rsidRPr="00A37232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V. I wojna światowa</w:t>
            </w:r>
          </w:p>
        </w:tc>
      </w:tr>
      <w:tr w:rsidR="00CF402B" w:rsidRPr="00A37232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>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Międzynarodowy </w:t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układ sił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tró</w:t>
            </w:r>
            <w:r w:rsidRPr="00A37232">
              <w:rPr>
                <w:rFonts w:cstheme="minorHAnsi"/>
                <w:i/>
              </w:rPr>
              <w:t>j</w:t>
            </w:r>
            <w:r w:rsidRPr="00A37232">
              <w:rPr>
                <w:rFonts w:cstheme="minorHAnsi"/>
                <w:i/>
              </w:rPr>
              <w:lastRenderedPageBreak/>
              <w:t>przymi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>rze,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 wch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dzące w skład tró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przy</w:t>
            </w:r>
            <w:r w:rsidR="001D08EF" w:rsidRPr="00A37232">
              <w:rPr>
                <w:rFonts w:eastAsia="Times" w:cstheme="minorHAnsi"/>
              </w:rPr>
              <w:t>mierza i trójpor</w:t>
            </w:r>
            <w:r w:rsidR="001D08EF" w:rsidRPr="00A37232">
              <w:rPr>
                <w:rFonts w:eastAsia="Times" w:cstheme="minorHAnsi"/>
              </w:rPr>
              <w:t>o</w:t>
            </w:r>
            <w:r w:rsidR="001D08EF" w:rsidRPr="00A37232">
              <w:rPr>
                <w:rFonts w:eastAsia="Times" w:cstheme="minorHAnsi"/>
              </w:rPr>
              <w:t>zumienia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przymierze i trójpor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bell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lastRenderedPageBreak/>
              <w:t>epoque, państwa ce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tralne, kocioł bałkański</w:t>
            </w:r>
          </w:p>
          <w:p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</w:t>
            </w:r>
            <w:r w:rsidR="00A1611F" w:rsidRPr="00A37232">
              <w:rPr>
                <w:rFonts w:eastAsia="Times" w:cstheme="minorHAnsi"/>
              </w:rPr>
              <w:t>e</w:t>
            </w:r>
            <w:r w:rsidR="00A1611F" w:rsidRPr="00A37232">
              <w:rPr>
                <w:rFonts w:eastAsia="Times" w:cstheme="minorHAnsi"/>
              </w:rPr>
              <w:t>rza (1882), powstanie ententy (1904)</w:t>
            </w:r>
            <w:r w:rsidRPr="00A37232">
              <w:rPr>
                <w:rFonts w:eastAsia="Times" w:cstheme="minorHAnsi"/>
              </w:rPr>
              <w:t>, I wo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nę 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</w:t>
            </w:r>
            <w:r w:rsidR="001D08EF" w:rsidRPr="00A37232">
              <w:rPr>
                <w:rFonts w:eastAsia="Times" w:cstheme="minorHAnsi"/>
              </w:rPr>
              <w:t>ń</w:t>
            </w:r>
            <w:r w:rsidR="001D08EF" w:rsidRPr="00A37232">
              <w:rPr>
                <w:rFonts w:eastAsia="Times" w:cstheme="minorHAnsi"/>
              </w:rPr>
              <w:t>ską (1913)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 Wilhelma 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rzenia się bloków pol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tyczno-militarnych przez I wojną świat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które skłaniały mocarstwa europejskie do zwi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rania sojuszy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lastRenderedPageBreak/>
              <w:t>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państwa, które na skutek wojenba</w:t>
            </w:r>
            <w:r w:rsidRPr="00A37232">
              <w:rPr>
                <w:rFonts w:eastAsia="Times" w:cstheme="minorHAnsi"/>
              </w:rPr>
              <w:t>ł</w:t>
            </w:r>
            <w:r w:rsidRPr="00A37232">
              <w:rPr>
                <w:rFonts w:eastAsia="Times" w:cstheme="minorHAnsi"/>
              </w:rPr>
              <w:t>kańskich uzyskały na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większe zdobycze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terytorialne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przyczyny, przebieg i skutki wojny rosyjsko-japońskiej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Wel</w:t>
            </w:r>
            <w:r w:rsidRPr="00A37232">
              <w:rPr>
                <w:rFonts w:cstheme="minorHAnsi"/>
                <w:i/>
              </w:rPr>
              <w:t>t</w:t>
            </w:r>
            <w:r w:rsidRPr="00A37232">
              <w:rPr>
                <w:rFonts w:cstheme="minorHAnsi"/>
                <w:i/>
              </w:rPr>
              <w:lastRenderedPageBreak/>
              <w:t>politik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dzynarodowy układ sił na przełomie XIX i XX w.</w:t>
            </w:r>
          </w:p>
          <w:p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skutki miało prowadzenie Weltpolitik przez Niemcy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polityka Niemiec na przełomie XIX i XX w. wpłynęła na światowy układ sił</w:t>
            </w:r>
          </w:p>
          <w:p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wpływ sytuacji </w:t>
            </w:r>
            <w:r w:rsidRPr="00A37232">
              <w:rPr>
                <w:rFonts w:eastAsia="Times" w:cstheme="minorHAnsi"/>
              </w:rPr>
              <w:lastRenderedPageBreak/>
              <w:t>na Bałkanach na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buch konfliktu świ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towego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</w:t>
            </w:r>
            <w:r w:rsidR="00721569">
              <w:rPr>
                <w:rFonts w:eastAsia="Times" w:cstheme="minorHAnsi"/>
              </w:rPr>
              <w:t>a</w:t>
            </w:r>
            <w:r w:rsidR="00721569">
              <w:rPr>
                <w:rFonts w:eastAsia="Times" w:cstheme="minorHAnsi"/>
              </w:rPr>
              <w:t>towej (28 VII 1914)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plan wojny </w:t>
            </w:r>
            <w:r w:rsidRPr="00A37232">
              <w:rPr>
                <w:rFonts w:cstheme="minorHAnsi"/>
              </w:rPr>
              <w:lastRenderedPageBreak/>
              <w:t>błyskawicznej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prowadzenia wo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ny pozycyjnej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 xml:space="preserve"> wo</w:t>
            </w:r>
            <w:r w:rsidR="00CF402B" w:rsidRPr="00A37232">
              <w:rPr>
                <w:rFonts w:cstheme="minorHAnsi"/>
                <w:i/>
              </w:rPr>
              <w:t>j</w:t>
            </w:r>
            <w:r w:rsidR="00CF402B" w:rsidRPr="00A37232">
              <w:rPr>
                <w:rFonts w:cstheme="minorHAnsi"/>
                <w:i/>
              </w:rPr>
              <w:t>na manewrowa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</w:t>
            </w:r>
            <w:r w:rsidR="008A1A96" w:rsidRPr="00A37232">
              <w:rPr>
                <w:rFonts w:eastAsia="Times" w:cstheme="minorHAnsi"/>
              </w:rPr>
              <w:t>y</w:t>
            </w:r>
            <w:r w:rsidR="008A1A96" w:rsidRPr="00A37232">
              <w:rPr>
                <w:rFonts w:eastAsia="Times" w:cstheme="minorHAnsi"/>
              </w:rPr>
              <w:t>stąpienia Włoch z tró</w:t>
            </w:r>
            <w:r w:rsidR="008A1A96" w:rsidRPr="00A37232">
              <w:rPr>
                <w:rFonts w:eastAsia="Times" w:cstheme="minorHAnsi"/>
              </w:rPr>
              <w:t>j</w:t>
            </w:r>
            <w:r w:rsidR="008A1A96" w:rsidRPr="00A37232">
              <w:rPr>
                <w:rFonts w:eastAsia="Times" w:cstheme="minorHAnsi"/>
              </w:rPr>
              <w:t>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</w:t>
            </w:r>
            <w:r w:rsidRPr="00A37232">
              <w:rPr>
                <w:rFonts w:eastAsia="Times" w:cstheme="minorHAnsi"/>
              </w:rPr>
              <w:lastRenderedPageBreak/>
              <w:t>przestrzeni bitwę</w:t>
            </w:r>
            <w:r w:rsidR="001D08EF" w:rsidRPr="00A37232">
              <w:rPr>
                <w:rFonts w:eastAsia="Times" w:cstheme="minorHAnsi"/>
              </w:rPr>
              <w:t xml:space="preserve"> pod Tannenbergiem (VIII 1914)</w:t>
            </w:r>
          </w:p>
          <w:p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Franciszka Ferdynanda Habsburga, Alfreda von Schlie</w:t>
            </w:r>
            <w:r w:rsidR="001D08EF" w:rsidRPr="00A37232">
              <w:rPr>
                <w:rFonts w:cstheme="minorHAnsi"/>
              </w:rPr>
              <w:t>ffena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mina w przypadku wybuchu I wojny 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załamał się niemiecki plan wojny błyskawicznej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wojna 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strzenia państwa, kt</w:t>
            </w:r>
            <w:r w:rsidRPr="00A37232">
              <w:rPr>
                <w:rFonts w:eastAsia="Times" w:cstheme="minorHAnsi"/>
              </w:rPr>
              <w:t>ó</w:t>
            </w:r>
            <w:r w:rsidRPr="00A37232">
              <w:rPr>
                <w:rFonts w:eastAsia="Times" w:cstheme="minorHAnsi"/>
              </w:rPr>
              <w:t>re uczestniczyły w wojnie po stronie państw centralnych lub ententy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Pr="00A37232">
              <w:rPr>
                <w:rFonts w:cstheme="minorHAnsi"/>
              </w:rPr>
              <w:lastRenderedPageBreak/>
              <w:t>Ferdynanda F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cha,Paula von Hinde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burga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konsekwencje zam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chu w Sarajewie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dzaje broni zastos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wane na froncie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chodnim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działań wojennych na froncie zachodnim i wschodnim</w:t>
            </w:r>
          </w:p>
          <w:p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>prz</w:t>
            </w:r>
            <w:r w:rsidR="00721569" w:rsidRPr="00721569">
              <w:rPr>
                <w:rFonts w:eastAsia="Times" w:cstheme="minorHAnsi"/>
              </w:rPr>
              <w:t>y</w:t>
            </w:r>
            <w:r w:rsidR="00721569" w:rsidRPr="00721569">
              <w:rPr>
                <w:rFonts w:eastAsia="Times" w:cstheme="minorHAnsi"/>
              </w:rPr>
              <w:t xml:space="preserve">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tralnych (1915),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lastRenderedPageBreak/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Grecji do wojny po stronie 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tenty (1917)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</w:t>
            </w:r>
            <w:r w:rsidR="001D08EF" w:rsidRPr="00A37232">
              <w:rPr>
                <w:rFonts w:cstheme="minorHAnsi"/>
              </w:rPr>
              <w:t>o</w:t>
            </w:r>
            <w:r w:rsidR="001D08EF" w:rsidRPr="00A37232">
              <w:rPr>
                <w:rFonts w:cstheme="minorHAnsi"/>
              </w:rPr>
              <w:t>staćGawriłoPrincipa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różnice między działaniami zbrojnymi na froncie wschodnim i zacho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nim</w:t>
            </w:r>
          </w:p>
          <w:p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</w:t>
            </w:r>
            <w:r w:rsidRPr="00A37232">
              <w:rPr>
                <w:rFonts w:eastAsia="Times" w:cstheme="minorHAnsi"/>
                <w:i/>
              </w:rPr>
              <w:t>o</w:t>
            </w:r>
            <w:r w:rsidRPr="00A37232">
              <w:rPr>
                <w:rFonts w:eastAsia="Times" w:cstheme="minorHAnsi"/>
                <w:i/>
              </w:rPr>
              <w:t>lucja lutowa, rewolucja październikowa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towej (III 1917),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buch rewolucji pa</w:t>
            </w:r>
            <w:r w:rsidRPr="00A37232">
              <w:rPr>
                <w:rFonts w:eastAsia="Times" w:cstheme="minorHAnsi"/>
              </w:rPr>
              <w:t>ź</w:t>
            </w:r>
            <w:r w:rsidRPr="00A37232">
              <w:rPr>
                <w:rFonts w:eastAsia="Times" w:cstheme="minorHAnsi"/>
              </w:rPr>
              <w:t>dziernikowej (6/7 XI 1917)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rza Lenina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październikowej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</w:t>
            </w:r>
            <w:r w:rsidRPr="00A37232">
              <w:rPr>
                <w:rFonts w:eastAsia="Times" w:cstheme="minorHAnsi"/>
                <w:i/>
              </w:rPr>
              <w:t>u</w:t>
            </w:r>
            <w:r w:rsidRPr="00A37232">
              <w:rPr>
                <w:rFonts w:eastAsia="Times" w:cstheme="minorHAnsi"/>
                <w:i/>
              </w:rPr>
              <w:t>władza, bolszewicy, dyktatura proletariatu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</w:t>
            </w:r>
            <w:r w:rsidRPr="00A37232">
              <w:rPr>
                <w:rFonts w:eastAsia="Times" w:cstheme="minorHAnsi"/>
              </w:rPr>
              <w:t>m</w:t>
            </w:r>
            <w:r w:rsidRPr="00A37232">
              <w:rPr>
                <w:rFonts w:eastAsia="Times" w:cstheme="minorHAnsi"/>
              </w:rPr>
              <w:t>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go, Lwa Trockiego, Feliksa Dzierżyńskiego</w:t>
            </w:r>
          </w:p>
          <w:p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przyczyny i skutki rewolucji lut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cji rosyjskich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sytuację </w:t>
            </w:r>
            <w:r w:rsidRPr="00A37232">
              <w:rPr>
                <w:rFonts w:eastAsia="Times" w:cstheme="minorHAnsi"/>
              </w:rPr>
              <w:lastRenderedPageBreak/>
              <w:t>militarną, polityczną i gospodarczą w Rosji do 1917 r.</w:t>
            </w:r>
          </w:p>
          <w:p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wolucji październik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b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dowania ZSRS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 xml:space="preserve">ny wojny domowej 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metody, jakie stosowali bo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szewicy  w celu umo</w:t>
            </w:r>
            <w:r w:rsidRPr="00A37232">
              <w:rPr>
                <w:rFonts w:eastAsia="Times" w:cstheme="minorHAnsi"/>
              </w:rPr>
              <w:t>c</w:t>
            </w:r>
            <w:r w:rsidRPr="00A37232">
              <w:rPr>
                <w:rFonts w:eastAsia="Times" w:cstheme="minorHAnsi"/>
              </w:rPr>
              <w:t>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</w:t>
            </w:r>
            <w:r w:rsidRPr="00A37232">
              <w:rPr>
                <w:rFonts w:eastAsia="Times" w:cstheme="minorHAnsi"/>
                <w:i/>
              </w:rPr>
              <w:t>n</w:t>
            </w:r>
            <w:r w:rsidRPr="00A37232">
              <w:rPr>
                <w:rFonts w:eastAsia="Times" w:cstheme="minorHAnsi"/>
                <w:i/>
              </w:rPr>
              <w:t>szewicy, eserowcy, kadeci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Jurija Martowa, Wikt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ra Czernowa, Pawła Miłukowa, Antona Denikina, Aleksandra Kołczaka, Piotra Wra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gla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nych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co przycz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niło się do sukcesu Armii Czerwonej w wojnie domowej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metody 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sowane przez bolsz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wików w celu umo</w:t>
            </w:r>
            <w:r w:rsidRPr="00A37232">
              <w:rPr>
                <w:rFonts w:eastAsia="Times" w:cstheme="minorHAnsi"/>
              </w:rPr>
              <w:t>c</w:t>
            </w:r>
            <w:r w:rsidRPr="00A37232">
              <w:rPr>
                <w:rFonts w:eastAsia="Times" w:cstheme="minorHAnsi"/>
              </w:rPr>
              <w:t>nienia swojej władzy</w:t>
            </w:r>
          </w:p>
          <w:p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</w:t>
            </w:r>
            <w:r>
              <w:rPr>
                <w:rFonts w:eastAsia="Times" w:cstheme="minorHAnsi"/>
              </w:rPr>
              <w:t>o</w:t>
            </w:r>
            <w:r>
              <w:rPr>
                <w:rFonts w:eastAsia="Times" w:cstheme="minorHAnsi"/>
              </w:rPr>
              <w:t>lucji rosyjskich na układ sił w Europie podczas I wojny świ</w:t>
            </w:r>
            <w:r>
              <w:rPr>
                <w:rFonts w:eastAsia="Times" w:cstheme="minorHAnsi"/>
              </w:rPr>
              <w:t>a</w:t>
            </w:r>
            <w:r>
              <w:rPr>
                <w:rFonts w:eastAsia="Times" w:cstheme="minorHAnsi"/>
              </w:rPr>
              <w:t>towej</w:t>
            </w:r>
          </w:p>
          <w:p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="00894799" w:rsidRPr="00A37232">
              <w:rPr>
                <w:rFonts w:cstheme="minorHAnsi"/>
                <w:i/>
              </w:rPr>
              <w:t>ni</w:t>
            </w:r>
            <w:r w:rsidR="00894799" w:rsidRPr="00A37232">
              <w:rPr>
                <w:rFonts w:cstheme="minorHAnsi"/>
                <w:i/>
              </w:rPr>
              <w:t>e</w:t>
            </w:r>
            <w:r w:rsidR="00894799" w:rsidRPr="00A37232">
              <w:rPr>
                <w:rFonts w:cstheme="minorHAnsi"/>
                <w:i/>
              </w:rPr>
              <w:t>ograniczona wojna podwodna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przystąpienie USA do wojny (IV 1917), 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zejm w Compiègne i zakończenie I wojny światowej (11 XI 1919)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</w:t>
            </w:r>
            <w:r w:rsidR="00894799" w:rsidRPr="00A37232">
              <w:rPr>
                <w:rFonts w:cstheme="minorHAnsi"/>
              </w:rPr>
              <w:t>o</w:t>
            </w:r>
            <w:r w:rsidR="00894799" w:rsidRPr="00A37232">
              <w:rPr>
                <w:rFonts w:cstheme="minorHAnsi"/>
              </w:rPr>
              <w:t>staćThomasa W</w:t>
            </w:r>
            <w:r w:rsidR="00894799" w:rsidRPr="00A37232">
              <w:rPr>
                <w:rFonts w:cstheme="minorHAnsi"/>
              </w:rPr>
              <w:t>o</w:t>
            </w:r>
            <w:r w:rsidR="00894799" w:rsidRPr="00A37232">
              <w:rPr>
                <w:rFonts w:cstheme="minorHAnsi"/>
              </w:rPr>
              <w:t>odrowa Wilsona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Pr="00A37232">
              <w:rPr>
                <w:rFonts w:cstheme="minorHAnsi"/>
              </w:rPr>
              <w:t>założenia planu pokojowego Thomasa Woodrowa Wilsona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postanowi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rozejmu w Co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lastRenderedPageBreak/>
              <w:t>piègne</w:t>
            </w:r>
          </w:p>
          <w:p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rozpoczęcie przez Niemcy nieogranicz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</w:t>
            </w:r>
            <w:r w:rsidR="00675A91" w:rsidRPr="00A37232">
              <w:rPr>
                <w:rFonts w:eastAsia="Times" w:cstheme="minorHAnsi"/>
              </w:rPr>
              <w:t>m</w:t>
            </w:r>
            <w:r w:rsidR="00675A91" w:rsidRPr="00A37232">
              <w:rPr>
                <w:rFonts w:eastAsia="Times" w:cstheme="minorHAnsi"/>
              </w:rPr>
              <w:t>czech (XI 1918 – IV 1919)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</w:t>
            </w:r>
            <w:r w:rsidR="00675A91" w:rsidRPr="00A37232">
              <w:rPr>
                <w:rFonts w:cstheme="minorHAnsi"/>
              </w:rPr>
              <w:t>ć</w:t>
            </w:r>
            <w:r w:rsidR="00D54326">
              <w:rPr>
                <w:rFonts w:cstheme="minorHAnsi"/>
              </w:rPr>
              <w:t>Karola I Habsburga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ju w Brześciu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polityczne, gospoda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cze i społeczne Wie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Mitt</w:t>
            </w:r>
            <w:r w:rsidR="00CF402B" w:rsidRPr="00A37232">
              <w:rPr>
                <w:rFonts w:cstheme="minorHAnsi"/>
                <w:i/>
              </w:rPr>
              <w:t>e</w:t>
            </w:r>
            <w:r w:rsidR="00CF402B" w:rsidRPr="00A37232">
              <w:rPr>
                <w:rFonts w:cstheme="minorHAnsi"/>
                <w:i/>
              </w:rPr>
              <w:t>leuropa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przyniosła nieogran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czona wojna podwo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 xml:space="preserve">ności przystąpienia </w:t>
            </w:r>
            <w:r w:rsidRPr="00A37232">
              <w:rPr>
                <w:rFonts w:cstheme="minorHAnsi"/>
              </w:rPr>
              <w:lastRenderedPageBreak/>
              <w:t>stanów Zjednoczonych do wojny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tlandzką (V-VI 1916)</w:t>
            </w:r>
          </w:p>
          <w:p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>Arthura Zimmermanna i Heinricha von Eckar</w:t>
            </w:r>
            <w:r w:rsidR="00D54326" w:rsidRPr="00561D09">
              <w:rPr>
                <w:rFonts w:cs="WarnockPro-Light"/>
              </w:rPr>
              <w:t>d</w:t>
            </w:r>
            <w:r w:rsidR="00D54326" w:rsidRPr="00561D09">
              <w:rPr>
                <w:rFonts w:cs="WarnockPro-Light"/>
              </w:rPr>
              <w:t>ta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 I Habsburga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problemy, z jakimi zmagały się państwa centralne po 1916 r.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padowej w Niemczech</w:t>
            </w:r>
          </w:p>
          <w:p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polityczne, ekonomiczne 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łeczne skutki I wojny światowej</w:t>
            </w:r>
          </w:p>
          <w:p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wpływ spos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bów  prowadzenia działań zbrojnych na totalny charakter I wojny światowej</w:t>
            </w:r>
          </w:p>
        </w:tc>
      </w:tr>
      <w:tr w:rsidR="00CF402B" w:rsidRPr="00A37232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Polacy na fro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Legi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ny Polskie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</w:t>
            </w:r>
            <w:r w:rsidR="00675A91" w:rsidRPr="00A37232">
              <w:rPr>
                <w:rFonts w:eastAsia="Times" w:cstheme="minorHAnsi"/>
              </w:rPr>
              <w:t>o</w:t>
            </w:r>
            <w:r w:rsidR="00675A91" w:rsidRPr="00A37232">
              <w:rPr>
                <w:rFonts w:eastAsia="Times" w:cstheme="minorHAnsi"/>
              </w:rPr>
              <w:t>nów Polskich (VIII 1914)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</w:t>
            </w:r>
            <w:r w:rsidR="00675A91" w:rsidRPr="00A37232">
              <w:rPr>
                <w:rFonts w:cstheme="minorHAnsi"/>
              </w:rPr>
              <w:t>o</w:t>
            </w:r>
            <w:r w:rsidR="00675A91" w:rsidRPr="00A37232">
              <w:rPr>
                <w:rFonts w:cstheme="minorHAnsi"/>
              </w:rPr>
              <w:t>staćJózefa Piłsudskiego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</w:t>
            </w:r>
            <w:r w:rsidRPr="00A37232">
              <w:rPr>
                <w:rFonts w:eastAsia="Times" w:cstheme="minorHAnsi"/>
              </w:rPr>
              <w:t>d</w:t>
            </w:r>
            <w:r w:rsidRPr="00A37232">
              <w:rPr>
                <w:rFonts w:eastAsia="Times" w:cstheme="minorHAnsi"/>
              </w:rPr>
              <w:t>skiego dla tworzenia polskich formacji wo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skowych w czasie I wojny światowej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Rokitną (VI 1915), b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twę pod Kostiuchnó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>ką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Rom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na Dmowskiego, Ign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cego Jana Padere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głościowe w Galicji i Królestwie Polskim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</w:t>
            </w:r>
            <w:r w:rsidR="00CF402B" w:rsidRPr="00A37232">
              <w:rPr>
                <w:rFonts w:cstheme="minorHAnsi"/>
                <w:i/>
              </w:rPr>
              <w:t>a</w:t>
            </w:r>
            <w:r w:rsidR="00CF402B" w:rsidRPr="00A37232">
              <w:rPr>
                <w:rFonts w:cstheme="minorHAnsi"/>
                <w:i/>
              </w:rPr>
              <w:t>jończycy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ków (VIII 1914),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Polskiej</w:t>
            </w:r>
            <w:r w:rsidR="00675A91" w:rsidRPr="00A37232">
              <w:rPr>
                <w:rFonts w:eastAsia="Times" w:cstheme="minorHAnsi"/>
              </w:rPr>
              <w:t xml:space="preserve"> Org</w:t>
            </w:r>
            <w:r w:rsidR="00675A91" w:rsidRPr="00A37232">
              <w:rPr>
                <w:rFonts w:eastAsia="Times" w:cstheme="minorHAnsi"/>
              </w:rPr>
              <w:t>a</w:t>
            </w:r>
            <w:r w:rsidR="00675A91" w:rsidRPr="00A37232">
              <w:rPr>
                <w:rFonts w:eastAsia="Times" w:cstheme="minorHAnsi"/>
              </w:rPr>
              <w:t>nizacji Wojskowej (X 1914)</w:t>
            </w:r>
          </w:p>
          <w:p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="00675A91" w:rsidRPr="00A37232">
              <w:rPr>
                <w:rFonts w:cstheme="minorHAnsi"/>
              </w:rPr>
              <w:t>E</w:t>
            </w:r>
            <w:r w:rsidR="00675A91" w:rsidRPr="00A37232">
              <w:rPr>
                <w:rFonts w:cstheme="minorHAnsi"/>
              </w:rPr>
              <w:t>dwarda Rydza-Śmigłego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powstania 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gionów Polskich</w:t>
            </w:r>
          </w:p>
          <w:p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pania Kadrowa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szlak bojowy Legionów Polskich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</w:t>
            </w:r>
            <w:r w:rsidR="0007522B" w:rsidRPr="00A37232">
              <w:rPr>
                <w:rFonts w:eastAsia="Times" w:cstheme="minorHAnsi"/>
              </w:rPr>
              <w:t>l</w:t>
            </w:r>
            <w:r w:rsidR="0007522B" w:rsidRPr="00A37232">
              <w:rPr>
                <w:rFonts w:eastAsia="Times" w:cstheme="minorHAnsi"/>
              </w:rPr>
              <w:t>sk</w:t>
            </w:r>
            <w:r w:rsidR="0007522B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Organizację Wo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skową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derowanych Stro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nictw Niepodległ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ściowych (1912),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mitetu Narodowego Polskiego (XI 1914), powstanie Komitetu Narodowego Polskiego w Lozannie (1917)</w:t>
            </w:r>
          </w:p>
          <w:p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Wład</w:t>
            </w:r>
            <w:r w:rsidR="00675A91" w:rsidRPr="00A37232">
              <w:rPr>
                <w:rFonts w:cstheme="minorHAnsi"/>
              </w:rPr>
              <w:t>ysława Pra</w:t>
            </w:r>
            <w:r w:rsidR="00675A91" w:rsidRPr="00A37232">
              <w:rPr>
                <w:rFonts w:cstheme="minorHAnsi"/>
              </w:rPr>
              <w:t>ż</w:t>
            </w:r>
            <w:r w:rsidR="00675A91" w:rsidRPr="00A37232">
              <w:rPr>
                <w:rFonts w:cstheme="minorHAnsi"/>
              </w:rPr>
              <w:t>mowskiego ps. Belina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mowania wojska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we Francji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gionów Polskich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dla Polaków mogła mieć walka w wojnie toczonej przez zabo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ców</w:t>
            </w:r>
          </w:p>
          <w:p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polskie jednostki wojskowe walczące w czasie I wojny światowej spe</w:t>
            </w:r>
            <w:r>
              <w:rPr>
                <w:rFonts w:eastAsia="Times" w:cstheme="minorHAnsi"/>
              </w:rPr>
              <w:t>ł</w:t>
            </w:r>
            <w:r>
              <w:rPr>
                <w:rFonts w:eastAsia="Times" w:cstheme="minorHAnsi"/>
              </w:rPr>
              <w:t>niły pokładane w nich nadzieje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Sprawa polska na arenie mi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Państwa centralne wobec sprawy polskiej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wydanie Manifestu dwóch cesarzy (5 XI 1916), orędzie Thom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sa Woodrowa Wilsona (8 I 1918), traktat we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salski (28 VI 1919)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postacie, Thomasa Woodrowa Wilsona, Ignacego Jana Paderewskiego, Romana Dmowskiego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Aktu 5 listop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da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 pokojowy prez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denta T. W. Wilsona miał przełomowe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sprawy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skiej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>powołanie Rady R</w:t>
            </w:r>
            <w:r w:rsidR="00531707" w:rsidRPr="00A37232">
              <w:rPr>
                <w:rFonts w:eastAsia="Times" w:cstheme="minorHAnsi"/>
              </w:rPr>
              <w:t>e</w:t>
            </w:r>
            <w:r w:rsidR="00531707" w:rsidRPr="00A37232">
              <w:rPr>
                <w:rFonts w:eastAsia="Times" w:cstheme="minorHAnsi"/>
              </w:rPr>
              <w:t>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Wilhelma II,  Francis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 xml:space="preserve">ka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 wydawane przez państwa centralne i państwa ententy prawne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nowienia konferencji pokojowej w Paryżu dotyczące Polski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odezwę księcia Mikoł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ja (VIII 1914), 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Józefa Ostro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Zdzisława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stosunek państw zaborczych do sprawy polskiej w momencie wybuchu wojny</w:t>
            </w:r>
          </w:p>
          <w:p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władze niemieckie i austriackie realizow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ły obietnice zawarte w Akcie 5 listopada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zmianę w stanowisku Rosji 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powołanie Tymczas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 Rady Stanu (I 1917), powołanie rz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du</w:t>
            </w:r>
            <w:r w:rsidR="00675A91" w:rsidRPr="00A37232">
              <w:rPr>
                <w:rFonts w:eastAsia="Times" w:cstheme="minorHAnsi"/>
              </w:rPr>
              <w:t xml:space="preserve"> Jana Kucharze</w:t>
            </w:r>
            <w:r w:rsidR="00675A91" w:rsidRPr="00A37232">
              <w:rPr>
                <w:rFonts w:eastAsia="Times" w:cstheme="minorHAnsi"/>
              </w:rPr>
              <w:t>w</w:t>
            </w:r>
            <w:r w:rsidR="00675A91" w:rsidRPr="00A37232">
              <w:rPr>
                <w:rFonts w:eastAsia="Times" w:cstheme="minorHAnsi"/>
              </w:rPr>
              <w:t>skiego (XI 1917)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sunek państw centra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nych do sprawy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przemiany, jakie zachodziły w stanowisku Rosji 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bec sprawy polskiej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Aktu 5 listopada dla narodu  polskiego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w propagowaniu sprawy polskiej w latach 1914–1919 odegrał Ignacy Jan Paderewski</w:t>
            </w:r>
          </w:p>
        </w:tc>
      </w:tr>
      <w:tr w:rsidR="00BA51EC" w:rsidRPr="00A37232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t>Rozdział VI. Świat po I wojnie światowej</w:t>
            </w:r>
          </w:p>
        </w:tc>
      </w:tr>
      <w:tr w:rsidR="00CF402B" w:rsidRPr="00A37232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Mały traktat </w:t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wersalski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nowe kraje, które powstały w E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lastRenderedPageBreak/>
              <w:t>ropie po 1918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traktatu we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salskiego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traktat w Saint-Germain z Austrią (IX 1919), traktat w Neui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ly z Bułgarią (XI 1919), traktat w Trianon z Węgrami (VI 1920), </w:t>
            </w:r>
            <w:r w:rsidRPr="00A37232">
              <w:rPr>
                <w:rFonts w:eastAsia="Times" w:cstheme="minorHAnsi"/>
              </w:rPr>
              <w:lastRenderedPageBreak/>
              <w:t>traktat w Sèvresz Tu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pokojów z 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strią, Węgrami, </w:t>
            </w:r>
            <w:r w:rsidR="001B13AC">
              <w:rPr>
                <w:rFonts w:cstheme="minorHAnsi"/>
              </w:rPr>
              <w:t>Bułg</w:t>
            </w:r>
            <w:r w:rsidR="001B13AC">
              <w:rPr>
                <w:rFonts w:cstheme="minorHAnsi"/>
              </w:rPr>
              <w:t>a</w:t>
            </w:r>
            <w:r w:rsidR="001B13AC">
              <w:rPr>
                <w:rFonts w:cstheme="minorHAnsi"/>
              </w:rPr>
              <w:t>rią i Turcją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dów</w:t>
            </w:r>
          </w:p>
          <w:p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dołączenia Niemieć do Ligii Narodów (1926), dołączenia ZSRS do Ligi Narodów (1934)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postanowien</w:t>
            </w:r>
            <w:r w:rsidR="00905CB2" w:rsidRPr="00A37232">
              <w:rPr>
                <w:rFonts w:eastAsia="Times" w:cstheme="minorHAnsi"/>
              </w:rPr>
              <w:t xml:space="preserve">ia </w:t>
            </w:r>
            <w:r w:rsidR="00905CB2" w:rsidRPr="00A37232">
              <w:rPr>
                <w:rFonts w:eastAsia="Times" w:cstheme="minorHAnsi"/>
              </w:rPr>
              <w:lastRenderedPageBreak/>
              <w:t xml:space="preserve">traktatu wersalskiego </w:t>
            </w:r>
          </w:p>
          <w:p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905CB2" w:rsidRPr="00A37232">
              <w:rPr>
                <w:rFonts w:cstheme="minorHAnsi"/>
              </w:rPr>
              <w:t>post</w:t>
            </w:r>
            <w:r w:rsidR="00905CB2" w:rsidRPr="00A37232">
              <w:rPr>
                <w:rFonts w:cstheme="minorHAnsi"/>
              </w:rPr>
              <w:t>a</w:t>
            </w:r>
            <w:r w:rsidR="00905CB2" w:rsidRPr="00A37232">
              <w:rPr>
                <w:rFonts w:cstheme="minorHAnsi"/>
              </w:rPr>
              <w:t>ćMustafy Kemala P</w:t>
            </w:r>
            <w:r w:rsidR="00905CB2" w:rsidRPr="00A37232">
              <w:rPr>
                <w:rFonts w:cstheme="minorHAnsi"/>
              </w:rPr>
              <w:t>a</w:t>
            </w:r>
            <w:r w:rsidR="00905CB2" w:rsidRPr="00A37232">
              <w:rPr>
                <w:rFonts w:cstheme="minorHAnsi"/>
              </w:rPr>
              <w:t>szy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rodów</w:t>
            </w:r>
          </w:p>
          <w:p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identyfikuje postacie</w:t>
            </w:r>
            <w:r w:rsidR="00CF402B" w:rsidRPr="00A37232">
              <w:rPr>
                <w:rFonts w:cstheme="minorHAnsi"/>
              </w:rPr>
              <w:t xml:space="preserve"> Richarda Coudenhove-</w:t>
            </w:r>
          </w:p>
          <w:p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Kalergiego, Aristide’a Brianda</w:t>
            </w:r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</w:t>
            </w:r>
            <w:r w:rsidR="0096727A" w:rsidRPr="00561D09">
              <w:rPr>
                <w:rFonts w:cstheme="minorHAnsi"/>
              </w:rPr>
              <w:t>l</w:t>
            </w:r>
            <w:r w:rsidR="0096727A" w:rsidRPr="00561D09">
              <w:rPr>
                <w:rFonts w:cstheme="minorHAnsi"/>
              </w:rPr>
              <w:t>logga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pierwsze koncepcje zjednocz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Europy</w:t>
            </w:r>
          </w:p>
          <w:p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kończeniu I wojny światowej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wpr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wadzenia tzw. małego traktatu wersalskiego</w:t>
            </w:r>
          </w:p>
          <w:p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dów w okresie mi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dzywojennym</w:t>
            </w:r>
          </w:p>
          <w:p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jakie znacz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nie miały w okresie międzywojennym r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lastRenderedPageBreak/>
              <w:t>chy na rzecz zjedn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czenia Europy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ZSRS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ZSRS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Gospodarka ZSRS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Zbrodnie sowieckie przed II wojną światową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Rywalizacja i współpraca ZSRS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>utworzenie ZSRS (XII 1922)</w:t>
            </w:r>
          </w:p>
          <w:p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zasady 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 Polityki Ekon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micznej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kult jednostki w ZSRS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munizm woje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 xml:space="preserve">ny,czystki, </w:t>
            </w:r>
            <w:r w:rsidR="0067058E" w:rsidRPr="00A37232">
              <w:rPr>
                <w:rFonts w:cstheme="minorHAnsi"/>
                <w:i/>
              </w:rPr>
              <w:t>łagier, G</w:t>
            </w:r>
            <w:r w:rsidR="0067058E" w:rsidRPr="00A37232">
              <w:rPr>
                <w:rFonts w:cstheme="minorHAnsi"/>
                <w:i/>
              </w:rPr>
              <w:t>u</w:t>
            </w:r>
            <w:r w:rsidR="0067058E" w:rsidRPr="00A37232">
              <w:rPr>
                <w:rFonts w:cstheme="minorHAnsi"/>
                <w:i/>
              </w:rPr>
              <w:t>łag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funkcjonowanie NEP (1921–1928), traktat w Rapallo (IV 1922),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czątek rządów Stalina (1924), , pakt Ribbe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trop–Mołotow (23.08.1939)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achima von Ribbe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tropa, Wiaczesława Mołotowa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powstania ZSRS</w:t>
            </w:r>
          </w:p>
          <w:p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</w:t>
            </w:r>
            <w:r w:rsidRPr="00A37232">
              <w:rPr>
                <w:rFonts w:cstheme="minorHAnsi"/>
              </w:rPr>
              <w:lastRenderedPageBreak/>
              <w:t>wojenny i jakie niósł ze sobą skutki gospoda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 xml:space="preserve">cze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jakim celu wprowadzono kult Józefa Stalina w ZSRS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jak działał system łagrów w ZSRS</w:t>
            </w:r>
          </w:p>
          <w:p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dziecko-niemieckie w okresie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Mi</w:t>
            </w:r>
            <w:r w:rsidRPr="00A37232">
              <w:rPr>
                <w:rFonts w:cstheme="minorHAnsi"/>
                <w:i/>
              </w:rPr>
              <w:t>ę</w:t>
            </w:r>
            <w:r w:rsidRPr="00A37232">
              <w:rPr>
                <w:rFonts w:cstheme="minorHAnsi"/>
                <w:i/>
              </w:rPr>
              <w:t>dzynarodówka Kom</w:t>
            </w:r>
            <w:r w:rsidRPr="00A37232">
              <w:rPr>
                <w:rFonts w:cstheme="minorHAnsi"/>
                <w:i/>
              </w:rPr>
              <w:t>u</w:t>
            </w:r>
            <w:r w:rsidRPr="00A37232">
              <w:rPr>
                <w:rFonts w:cstheme="minorHAnsi"/>
                <w:i/>
              </w:rPr>
              <w:t xml:space="preserve">nistyczna (Komintern), </w:t>
            </w:r>
            <w:r w:rsidR="0096727A" w:rsidRPr="00A37232">
              <w:rPr>
                <w:rFonts w:cstheme="minorHAnsi"/>
                <w:i/>
              </w:rPr>
              <w:t>kolektywizacja rolni</w:t>
            </w:r>
            <w:r w:rsidR="0096727A" w:rsidRPr="00A37232">
              <w:rPr>
                <w:rFonts w:cstheme="minorHAnsi"/>
                <w:i/>
              </w:rPr>
              <w:t>c</w:t>
            </w:r>
            <w:r w:rsidR="0096727A" w:rsidRPr="00A37232">
              <w:rPr>
                <w:rFonts w:cstheme="minorHAnsi"/>
                <w:i/>
              </w:rPr>
              <w:t xml:space="preserve">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obszar głodu w latach 1932–1933; regiony, w których znalazły się największe skupiska łagrów</w:t>
            </w:r>
          </w:p>
          <w:p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 opisuje etapy przebudowy gospodarki ZSRS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cele gospodarcze przyświ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cały władzy radzieckiej po 1928 r.</w:t>
            </w:r>
          </w:p>
          <w:p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kole</w:t>
            </w:r>
            <w:r w:rsidRPr="00A37232">
              <w:rPr>
                <w:rFonts w:cstheme="minorHAnsi"/>
              </w:rPr>
              <w:t>k</w:t>
            </w:r>
            <w:r w:rsidRPr="00A37232">
              <w:rPr>
                <w:rFonts w:cstheme="minorHAnsi"/>
              </w:rPr>
              <w:t>tywizacji rolnictwa w ZSRS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 zbrodni sowieckich przed II wojną świat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sprawowania wł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dzy przez Józefa Stal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lokalizuje w czasie powołanie Kominter-nu (1919)</w:t>
            </w:r>
          </w:p>
          <w:p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kołaja Bucharina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działalność Kominternu</w:t>
            </w:r>
          </w:p>
          <w:p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zbywał się swoich przeciwników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wał się na zbliżenie polityczne z III Rzeszą</w:t>
            </w:r>
          </w:p>
          <w:p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fasadowy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 ZSRS jako pa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lastRenderedPageBreak/>
              <w:t>stwa federacyjnego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politykę Józ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fa Stalina wobec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ciwników politycznych  i własnego narodu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jakie skutki przyniosło zrealizow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w praktyce planu budowy państwa 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munistycznego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styczne dla Wielkiego Kryzysu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infl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cja, hiperinflacja, k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niunktura, "czarny czwartek”, nacjonal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 xml:space="preserve">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osevelta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spodarcze i społeczne skutki I wojny świat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</w:t>
            </w:r>
          </w:p>
          <w:p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>deflacja, autarkia, handel bart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rowy, </w:t>
            </w:r>
            <w:r w:rsidR="003216A9" w:rsidRPr="00A37232">
              <w:rPr>
                <w:rFonts w:cstheme="minorHAnsi"/>
                <w:i/>
              </w:rPr>
              <w:t>et</w:t>
            </w:r>
            <w:r w:rsidR="003216A9" w:rsidRPr="00A37232">
              <w:rPr>
                <w:rFonts w:cstheme="minorHAnsi"/>
                <w:i/>
              </w:rPr>
              <w:t>a</w:t>
            </w:r>
            <w:r w:rsidR="003216A9" w:rsidRPr="00A37232">
              <w:rPr>
                <w:rFonts w:cstheme="minorHAnsi"/>
                <w:i/>
              </w:rPr>
              <w:t>tyzm</w:t>
            </w:r>
            <w:r w:rsidR="003216A9">
              <w:rPr>
                <w:rFonts w:cstheme="minorHAnsi"/>
                <w:i/>
              </w:rPr>
              <w:t>,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</w:t>
            </w:r>
            <w:r w:rsidR="00DB7AAC" w:rsidRPr="00A37232">
              <w:rPr>
                <w:rFonts w:cstheme="minorHAnsi"/>
                <w:i/>
              </w:rPr>
              <w:t>e</w:t>
            </w:r>
            <w:r w:rsidR="00DB7AAC" w:rsidRPr="00A37232">
              <w:rPr>
                <w:rFonts w:cstheme="minorHAnsi"/>
                <w:i/>
              </w:rPr>
              <w:t>sizm</w:t>
            </w:r>
          </w:p>
          <w:p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Pr="00A37232">
              <w:rPr>
                <w:rFonts w:eastAsia="Times" w:cstheme="minorHAnsi"/>
              </w:rPr>
              <w:t>okupację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</w:t>
            </w:r>
            <w:r w:rsidR="00DB7AAC" w:rsidRPr="00A37232">
              <w:rPr>
                <w:rFonts w:cstheme="minorHAnsi"/>
              </w:rPr>
              <w:t>o</w:t>
            </w:r>
            <w:r w:rsidR="00DB7AAC" w:rsidRPr="00A37232">
              <w:rPr>
                <w:rFonts w:cstheme="minorHAnsi"/>
              </w:rPr>
              <w:t>staćJohna Keynesa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jakie skutki gospodarcze miała 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</w:t>
            </w:r>
            <w:r w:rsidR="001B13AC">
              <w:rPr>
                <w:rFonts w:eastAsia="Times" w:cstheme="minorHAnsi"/>
              </w:rPr>
              <w:t>z</w:t>
            </w:r>
            <w:r w:rsidR="001B13AC">
              <w:rPr>
                <w:rFonts w:eastAsia="Times" w:cstheme="minorHAnsi"/>
              </w:rPr>
              <w:t>panki (1918–1920)</w:t>
            </w:r>
          </w:p>
          <w:p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pejskie próbowały chronić swoją gosp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darkę przed Wielkim Kryzysem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keynes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 w wychodzeniu USA i państw europe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skich z Wielkiego Kr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zysu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Wie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kiego Kryzysu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Republika Weimarska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="001B13AC">
              <w:rPr>
                <w:rFonts w:cstheme="minorHAnsi"/>
                <w:i/>
              </w:rPr>
              <w:t>f</w:t>
            </w:r>
            <w:r w:rsidR="001B13AC">
              <w:rPr>
                <w:rFonts w:cstheme="minorHAnsi"/>
                <w:i/>
              </w:rPr>
              <w:t>a</w:t>
            </w:r>
            <w:r w:rsidR="001B13AC">
              <w:rPr>
                <w:rFonts w:cstheme="minorHAnsi"/>
                <w:i/>
              </w:rPr>
              <w:t xml:space="preserve">szyzm, </w:t>
            </w:r>
            <w:r w:rsidRPr="00A37232">
              <w:rPr>
                <w:rFonts w:cstheme="minorHAnsi"/>
                <w:i/>
              </w:rPr>
              <w:t>ruch narod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wosocjalistyczny (n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zizm), </w:t>
            </w:r>
            <w:r w:rsidR="00DB7AAC" w:rsidRPr="00A37232">
              <w:rPr>
                <w:rFonts w:cstheme="minorHAnsi"/>
                <w:i/>
              </w:rPr>
              <w:t>Führer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</w:t>
            </w:r>
            <w:r w:rsidRPr="00A37232">
              <w:rPr>
                <w:rFonts w:eastAsia="Times" w:cstheme="minorHAnsi"/>
              </w:rPr>
              <w:t>s</w:t>
            </w:r>
            <w:r w:rsidRPr="00A37232">
              <w:rPr>
                <w:rFonts w:eastAsia="Times" w:cstheme="minorHAnsi"/>
              </w:rPr>
              <w:t>soliniego (1922),p</w:t>
            </w:r>
            <w:r w:rsidR="00DB7AAC" w:rsidRPr="00A37232">
              <w:rPr>
                <w:rFonts w:eastAsia="Times" w:cstheme="minorHAnsi"/>
              </w:rPr>
              <w:t>oczątek rz</w:t>
            </w:r>
            <w:r w:rsidR="00DB7AAC" w:rsidRPr="00A37232">
              <w:rPr>
                <w:rFonts w:eastAsia="Times" w:cstheme="minorHAnsi"/>
              </w:rPr>
              <w:t>ą</w:t>
            </w:r>
            <w:r w:rsidR="00DB7AAC" w:rsidRPr="00A37232">
              <w:rPr>
                <w:rFonts w:eastAsia="Times" w:cstheme="minorHAnsi"/>
              </w:rPr>
              <w:t>dów Hitlera (I 1933)</w:t>
            </w:r>
          </w:p>
          <w:p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marsz na Rzym (1922), traktaty w Locarno (1925), „noc długich noży” (1934), ustawy norymberskie (1935), „noc kryształową” (1938)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narodzin nazizmu w Niemczech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rzenia niemieckiego państwa nazistowski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metody, które stosowali naziści w celu stworzenia posłusznego sobie społeczeństwa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rolę, jaką odgrywała propaganda </w:t>
            </w:r>
            <w:r w:rsidRPr="00A37232">
              <w:rPr>
                <w:rFonts w:cstheme="minorHAnsi"/>
              </w:rPr>
              <w:lastRenderedPageBreak/>
              <w:t>w nazistowskich Nie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czech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nazistów, które miały prowadzić do ekste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minacji Żydów w Niemczech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pr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tekcjonizm gospoda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 xml:space="preserve">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szystowskiego we Włoszech (1919), pucz monachijski (1923), pakty laterańskie (1929), Republikę W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</w:t>
            </w:r>
            <w:r w:rsidR="000C24A0" w:rsidRPr="00A37232">
              <w:rPr>
                <w:rFonts w:eastAsia="Times" w:cstheme="minorHAnsi"/>
              </w:rPr>
              <w:t>e</w:t>
            </w:r>
            <w:r w:rsidR="000C24A0" w:rsidRPr="00A37232">
              <w:rPr>
                <w:rFonts w:eastAsia="Times" w:cstheme="minorHAnsi"/>
              </w:rPr>
              <w:t>nii (1936)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Emanuela III, Paula vonHindenburga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Europa w końcu lat 20. i na początku lat 30. XX w. przeżywała kryzys demokracji</w:t>
            </w:r>
          </w:p>
          <w:p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 xml:space="preserve">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</w:t>
            </w:r>
            <w:r w:rsidR="000C24A0" w:rsidRPr="00A37232">
              <w:rPr>
                <w:rFonts w:cstheme="minorHAnsi"/>
              </w:rPr>
              <w:t>o</w:t>
            </w:r>
            <w:r w:rsidR="000C24A0" w:rsidRPr="00A37232">
              <w:rPr>
                <w:rFonts w:cstheme="minorHAnsi"/>
              </w:rPr>
              <w:t>szech i Niemczech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czego wynikał antysemityzm nazistowski i jakie miał konsekwencje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dlaczego Adolf Hitler rozprawił się z przywódcami SA</w:t>
            </w:r>
          </w:p>
          <w:p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Narodowej Partii Faszystowskiej we Włoszech (1921), powstanie obozów 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postaćA</w:t>
            </w:r>
            <w:r w:rsidR="000C24A0" w:rsidRPr="00A37232">
              <w:rPr>
                <w:rFonts w:cstheme="minorHAnsi"/>
              </w:rPr>
              <w:t>l</w:t>
            </w:r>
            <w:r w:rsidR="000C24A0" w:rsidRPr="00A37232">
              <w:rPr>
                <w:rFonts w:cstheme="minorHAnsi"/>
              </w:rPr>
              <w:t>freda Rosenberga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rzenia się faszyzmu we Włoszech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syt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ację wewnętrzną i politykę zagraniczną Republiki Weimarskiej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grupy, kt</w:t>
            </w:r>
            <w:r w:rsidRPr="00A37232">
              <w:rPr>
                <w:rFonts w:cstheme="minorHAnsi"/>
              </w:rPr>
              <w:t>ó</w:t>
            </w:r>
            <w:r w:rsidRPr="00A37232">
              <w:rPr>
                <w:rFonts w:cstheme="minorHAnsi"/>
              </w:rPr>
              <w:t>re zostały wykluczone ze społeczeństwa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mieckiego i przedst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wia stosowane wobec nich metody represji</w:t>
            </w:r>
          </w:p>
          <w:p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naziści przyp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sywali eugenice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założenia ideowe włoskiego faszyzmu i niemiecki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nazizmu</w:t>
            </w:r>
          </w:p>
          <w:p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naziści pozbyli się opozycji politycznej w Niemczech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które założ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ideologii nazisto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skiej mogły prowadzić do zbrodniczej działa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ności jej zwolenników</w:t>
            </w:r>
          </w:p>
          <w:p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działania włoskich faszystów i niemieckich nazistów, które świadczą o tot</w:t>
            </w:r>
            <w:r>
              <w:rPr>
                <w:rFonts w:eastAsia="Times" w:cstheme="minorHAnsi"/>
              </w:rPr>
              <w:t>a</w:t>
            </w:r>
            <w:r>
              <w:rPr>
                <w:rFonts w:eastAsia="Times" w:cstheme="minorHAnsi"/>
              </w:rPr>
              <w:t>litarnym charakterze stworzonych przez nich państw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Przemiany sp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łeczne w okresie międzywoje</w:t>
            </w:r>
            <w:r w:rsidRPr="00A37232">
              <w:rPr>
                <w:rFonts w:cstheme="minorHAnsi"/>
                <w:lang w:eastAsia="pl-PL"/>
              </w:rPr>
              <w:t>n</w:t>
            </w:r>
            <w:r w:rsidRPr="00A37232">
              <w:rPr>
                <w:rFonts w:cstheme="minorHAnsi"/>
                <w:lang w:eastAsia="pl-PL"/>
              </w:rPr>
              <w:t>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mokratyzacja, </w:t>
            </w:r>
            <w:r w:rsidR="000C24A0" w:rsidRPr="00A37232">
              <w:rPr>
                <w:rFonts w:cstheme="minorHAnsi"/>
                <w:i/>
              </w:rPr>
              <w:t>społ</w:t>
            </w:r>
            <w:r w:rsidR="000C24A0" w:rsidRPr="00A37232">
              <w:rPr>
                <w:rFonts w:cstheme="minorHAnsi"/>
                <w:i/>
              </w:rPr>
              <w:t>e</w:t>
            </w:r>
            <w:r w:rsidR="000C24A0" w:rsidRPr="00A37232">
              <w:rPr>
                <w:rFonts w:cstheme="minorHAnsi"/>
                <w:i/>
              </w:rPr>
              <w:t>czeństwo masowe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ku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tury masowej</w:t>
            </w:r>
          </w:p>
          <w:p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>mass media, społeczeństwo konsumpcyjne, socr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socrealizm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arch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tektury okresu mi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dzywojennego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fun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cjonalizm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pierwszą audycję t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lewizyjną (1928), </w:t>
            </w:r>
            <w:r w:rsidRPr="00A37232">
              <w:rPr>
                <w:rFonts w:cstheme="minorHAnsi"/>
              </w:rPr>
              <w:t>ogł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szenie Karty ateńskiej (1933)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 okresie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nym pogłębiło się zj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wisko laicyzacji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runki w rozwoju tec</w:t>
            </w:r>
            <w:r w:rsidRPr="00A37232">
              <w:rPr>
                <w:rFonts w:cstheme="minorHAnsi"/>
              </w:rPr>
              <w:t>h</w:t>
            </w:r>
            <w:r w:rsidRPr="00A37232">
              <w:rPr>
                <w:rFonts w:cstheme="minorHAnsi"/>
              </w:rPr>
              <w:t>niki w okresie międz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państwach 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kratycznych i totalita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nych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łeczne demokratyzacji życia po I wojnie 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towej</w:t>
            </w:r>
          </w:p>
          <w:p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które wyn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lazki upowszechnione w okresie międzyw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jennym najbardziej zmieniły życie ludzi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Anschluss, państwa osi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ukształtowanie się osi Rzym–Berlin–Tokio 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1937), AnschlussAustrii (III 1938), aneksję Czech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zdobycze Ni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miec po przejęciu wł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lastRenderedPageBreak/>
              <w:t>dzy przez Hitlera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</w:t>
            </w:r>
            <w:r w:rsidR="000C24A0" w:rsidRPr="00A37232">
              <w:rPr>
                <w:rFonts w:cstheme="minorHAnsi"/>
                <w:i/>
              </w:rPr>
              <w:t>e</w:t>
            </w:r>
            <w:r w:rsidR="000C24A0" w:rsidRPr="00A37232">
              <w:rPr>
                <w:rFonts w:cstheme="minorHAnsi"/>
                <w:i/>
              </w:rPr>
              <w:t>ment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</w:t>
            </w:r>
            <w:r w:rsidR="000C24A0"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wojnę domową w Hiszpanii (VII 1936 – III 1939), </w:t>
            </w:r>
            <w:r w:rsidR="000C24A0" w:rsidRPr="00A37232">
              <w:rPr>
                <w:rFonts w:eastAsia="Times" w:cstheme="minorHAnsi"/>
              </w:rPr>
              <w:t>układ monachi</w:t>
            </w:r>
            <w:r w:rsidR="000C24A0" w:rsidRPr="00A37232">
              <w:rPr>
                <w:rFonts w:eastAsia="Times" w:cstheme="minorHAnsi"/>
              </w:rPr>
              <w:t>j</w:t>
            </w:r>
            <w:r w:rsidR="000C24A0" w:rsidRPr="00A37232">
              <w:rPr>
                <w:rFonts w:eastAsia="Times" w:cstheme="minorHAnsi"/>
              </w:rPr>
              <w:t>ski (IX 1938)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</w:t>
            </w:r>
            <w:r w:rsidR="000C24A0" w:rsidRPr="00A37232">
              <w:rPr>
                <w:rFonts w:cstheme="minorHAnsi"/>
              </w:rPr>
              <w:t>o</w:t>
            </w:r>
            <w:r w:rsidR="000C24A0" w:rsidRPr="00A37232">
              <w:rPr>
                <w:rFonts w:cstheme="minorHAnsi"/>
              </w:rPr>
              <w:t>staćFrancisca Franco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Adolfa Hitlera zmierz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jące do uczynienia z </w:t>
            </w:r>
            <w:r w:rsidRPr="00A37232">
              <w:rPr>
                <w:rFonts w:cstheme="minorHAnsi"/>
              </w:rPr>
              <w:lastRenderedPageBreak/>
              <w:t>Niemiec potęgi mil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tarnej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jakich okolicznościach doszło do zwołania międzyn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rodowej konferencji  w Monachium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wienia konferencji monachijskiej</w:t>
            </w:r>
          </w:p>
          <w:p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appeasementu</w:t>
            </w:r>
          </w:p>
          <w:p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Anschlussu A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strii</w:t>
            </w:r>
          </w:p>
          <w:p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</w:t>
            </w:r>
            <w:r w:rsidRPr="00A37232">
              <w:rPr>
                <w:rFonts w:eastAsia="Times" w:cstheme="minorHAnsi"/>
              </w:rPr>
              <w:t>s</w:t>
            </w:r>
            <w:r w:rsidRPr="00A37232">
              <w:rPr>
                <w:rFonts w:eastAsia="Times" w:cstheme="minorHAnsi"/>
              </w:rPr>
              <w:t>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cesarstwa Mandżukuo (1931), początek niemieckich zbrojeń (1935), napaść Włoch na Etiopię (X 1935 – V 1936), remil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taryzację Nadrenii (1936),napaść Japonii na Chiny (1937), , zaj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cia Albanii przez Wł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lastRenderedPageBreak/>
              <w:t>chy (1939), aneksję Kłajpedy przez Niemcy (III 1939)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Neville’a Chambe</w:t>
            </w:r>
            <w:r w:rsidR="000C24A0" w:rsidRPr="00A37232">
              <w:rPr>
                <w:rFonts w:cstheme="minorHAnsi"/>
              </w:rPr>
              <w:t>rl</w:t>
            </w:r>
            <w:r w:rsidR="000C24A0" w:rsidRPr="00A37232">
              <w:rPr>
                <w:rFonts w:cstheme="minorHAnsi"/>
              </w:rPr>
              <w:t>a</w:t>
            </w:r>
            <w:r w:rsidR="000C24A0" w:rsidRPr="00A37232">
              <w:rPr>
                <w:rFonts w:cstheme="minorHAnsi"/>
              </w:rPr>
              <w:t>ina, Edouarda Daladi</w:t>
            </w:r>
            <w:r w:rsidR="000C24A0" w:rsidRPr="00A37232">
              <w:rPr>
                <w:rFonts w:cstheme="minorHAnsi"/>
              </w:rPr>
              <w:t>e</w:t>
            </w:r>
            <w:r w:rsidR="000C24A0" w:rsidRPr="00A37232">
              <w:rPr>
                <w:rFonts w:cstheme="minorHAnsi"/>
              </w:rPr>
              <w:t>ra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przedstawia podboje Włoch w Afryce i 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ropie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ces militaryzacji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miec</w:t>
            </w:r>
          </w:p>
          <w:p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>rzeź nankińską 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</w:t>
            </w:r>
            <w:r w:rsidR="00393D92" w:rsidRPr="00A37232">
              <w:rPr>
                <w:rFonts w:eastAsia="Times" w:cstheme="minorHAnsi"/>
              </w:rPr>
              <w:t>e</w:t>
            </w:r>
            <w:r w:rsidR="00393D92" w:rsidRPr="00A37232">
              <w:rPr>
                <w:rFonts w:eastAsia="Times" w:cstheme="minorHAnsi"/>
              </w:rPr>
              <w:t>nie Guerniki (1937)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Hajle Sellasjego, Emila Hachy</w:t>
            </w:r>
          </w:p>
          <w:p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</w:t>
            </w:r>
            <w:r w:rsidRPr="00A37232">
              <w:rPr>
                <w:rFonts w:eastAsia="Times" w:cstheme="minorHAnsi"/>
              </w:rPr>
              <w:lastRenderedPageBreak/>
              <w:t>na przebieg wojny w Hiszpanii miało wspa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cie niemieckie i wł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skie udzielone gen. Francisco Franco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czego opowiedział się po stronie wojsk rep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blikańskich w wojnie domowej w Hiszpanii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politykę podbojów Włoch i III Rzeszy w okresie mi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dzywojennym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 w Hiszpanii</w:t>
            </w:r>
          </w:p>
          <w:p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t xml:space="preserve">- ocenia skutki </w:t>
            </w:r>
            <w:r w:rsidR="004403DD">
              <w:rPr>
                <w:rFonts w:eastAsia="Times" w:cstheme="minorHAnsi"/>
              </w:rPr>
              <w:t>stos</w:t>
            </w:r>
            <w:r w:rsidR="004403DD">
              <w:rPr>
                <w:rFonts w:eastAsia="Times" w:cstheme="minorHAnsi"/>
              </w:rPr>
              <w:t>o</w:t>
            </w:r>
            <w:r w:rsidR="004403DD">
              <w:rPr>
                <w:rFonts w:eastAsia="Times" w:cstheme="minorHAnsi"/>
              </w:rPr>
              <w:t xml:space="preserve">wania polityki </w:t>
            </w:r>
            <w:r w:rsidR="004403DD" w:rsidRPr="00A37232">
              <w:rPr>
                <w:rFonts w:cstheme="minorHAnsi"/>
                <w:i/>
              </w:rPr>
              <w:t>app</w:t>
            </w:r>
            <w:r w:rsidR="004403DD" w:rsidRPr="00A37232">
              <w:rPr>
                <w:rFonts w:cstheme="minorHAnsi"/>
                <w:i/>
              </w:rPr>
              <w:t>e</w:t>
            </w:r>
            <w:r w:rsidR="004403DD" w:rsidRPr="00A37232">
              <w:rPr>
                <w:rFonts w:cstheme="minorHAnsi"/>
                <w:i/>
              </w:rPr>
              <w:t>asement</w:t>
            </w:r>
            <w:r w:rsidR="004403DD">
              <w:rPr>
                <w:rFonts w:cstheme="minorHAnsi"/>
                <w:i/>
              </w:rPr>
              <w:t>u</w:t>
            </w:r>
            <w:r w:rsidR="004403DD">
              <w:rPr>
                <w:rFonts w:cstheme="minorHAnsi"/>
              </w:rPr>
              <w:t>wobec Ado</w:t>
            </w:r>
            <w:r w:rsidR="004403DD">
              <w:rPr>
                <w:rFonts w:cstheme="minorHAnsi"/>
              </w:rPr>
              <w:t>l</w:t>
            </w:r>
            <w:r w:rsidR="004403DD">
              <w:rPr>
                <w:rFonts w:cstheme="minorHAnsi"/>
              </w:rPr>
              <w:t>fa Hitlera</w:t>
            </w:r>
          </w:p>
        </w:tc>
      </w:tr>
      <w:tr w:rsidR="00BA51EC" w:rsidRPr="00A37232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VII. II Rzeczpospolita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Odrodzenie Rz</w:t>
            </w:r>
            <w:r w:rsidRPr="00A37232">
              <w:rPr>
                <w:rFonts w:cstheme="minorHAnsi"/>
                <w:lang w:eastAsia="pl-PL"/>
              </w:rPr>
              <w:t>e</w:t>
            </w:r>
            <w:r w:rsidRPr="00A37232">
              <w:rPr>
                <w:rFonts w:cstheme="minorHAnsi"/>
                <w:lang w:eastAsia="pl-PL"/>
              </w:rPr>
              <w:t>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rewskiego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dlaczego </w:t>
            </w:r>
            <w:r w:rsidRPr="00A37232">
              <w:rPr>
                <w:rFonts w:eastAsia="Times" w:cstheme="minorHAnsi"/>
              </w:rPr>
              <w:lastRenderedPageBreak/>
              <w:t>dzień 11 listopada 1918 r. jest uważany za datę odzyskania przez Polskę niepodl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głości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działalność Rady 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</w:t>
            </w:r>
            <w:r w:rsidR="00FD0422">
              <w:rPr>
                <w:rFonts w:eastAsia="Times" w:cstheme="minorHAnsi"/>
              </w:rPr>
              <w:t>e</w:t>
            </w:r>
            <w:r w:rsidR="00FD0422">
              <w:rPr>
                <w:rFonts w:eastAsia="Times" w:cstheme="minorHAnsi"/>
              </w:rPr>
              <w:t>go (II 1920)</w:t>
            </w:r>
          </w:p>
          <w:p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siedziby pier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lastRenderedPageBreak/>
              <w:t>szych ośrodków wł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dzy na ziemiach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Ignacego Daszyński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Wincentego Wit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sa, </w:t>
            </w:r>
            <w:r w:rsidR="00DA451A" w:rsidRPr="00A37232">
              <w:rPr>
                <w:rFonts w:cstheme="minorHAnsi"/>
              </w:rPr>
              <w:t>Jędrzeja Mor</w:t>
            </w:r>
            <w:r w:rsidR="00DA451A" w:rsidRPr="00A37232">
              <w:rPr>
                <w:rFonts w:cstheme="minorHAnsi"/>
              </w:rPr>
              <w:t>a</w:t>
            </w:r>
            <w:r w:rsidR="00DA451A" w:rsidRPr="00A37232">
              <w:rPr>
                <w:rFonts w:cstheme="minorHAnsi"/>
              </w:rPr>
              <w:t>czewskiego</w:t>
            </w:r>
          </w:p>
          <w:p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wydarzenia, które doprowadziły do odzyskanie przez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skę niepodległości  w 1918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gracja ziem wchodz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cych w skład odrodz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nego państwa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wego Rządu Ludowego Republiki Polskiej (XI 1918), rząd Jędrzeja Moraczewskiego (XI 1918 – I 1919), wybory do Sejmu Ustaw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porównuje programy lokalnych ośrodków polskiej władzy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wstałych w 1918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czypospolitej wynik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jący z małej konstytucji</w:t>
            </w:r>
          </w:p>
          <w:p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kolejne et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py odradzania się pa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>stwa polskiego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i ocenia reformy rządu Jędrzeja Moraczewskiego</w:t>
            </w:r>
          </w:p>
          <w:p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kształtowania się początków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</w:t>
            </w:r>
            <w:r w:rsidR="00DA1714">
              <w:rPr>
                <w:rFonts w:cstheme="minorHAnsi"/>
              </w:rPr>
              <w:br/>
              <w:t>- wyjaśnia, jakie zn</w:t>
            </w:r>
            <w:r w:rsidR="00DA1714">
              <w:rPr>
                <w:rFonts w:cstheme="minorHAnsi"/>
              </w:rPr>
              <w:t>a</w:t>
            </w:r>
            <w:r w:rsidR="00DA1714">
              <w:rPr>
                <w:rFonts w:cstheme="minorHAnsi"/>
              </w:rPr>
              <w:t>czenie dla odrodzon</w:t>
            </w:r>
            <w:r w:rsidR="00DA1714">
              <w:rPr>
                <w:rFonts w:cstheme="minorHAnsi"/>
              </w:rPr>
              <w:t>e</w:t>
            </w:r>
            <w:r w:rsidR="00DA1714">
              <w:rPr>
                <w:rFonts w:cstheme="minorHAnsi"/>
              </w:rPr>
              <w:t>go państwa polskiego miało objęcie urzędu premiera przez Ign</w:t>
            </w:r>
            <w:r w:rsidR="00DA1714">
              <w:rPr>
                <w:rFonts w:cstheme="minorHAnsi"/>
              </w:rPr>
              <w:t>a</w:t>
            </w:r>
            <w:r w:rsidR="00DA1714">
              <w:rPr>
                <w:rFonts w:cstheme="minorHAnsi"/>
              </w:rPr>
              <w:t>cego Jana Padere</w:t>
            </w:r>
            <w:r w:rsidR="00DA1714">
              <w:rPr>
                <w:rFonts w:cstheme="minorHAnsi"/>
              </w:rPr>
              <w:t>w</w:t>
            </w:r>
            <w:r w:rsidR="00DA1714">
              <w:rPr>
                <w:rFonts w:cstheme="minorHAnsi"/>
              </w:rPr>
              <w:t>skiego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Kształtowanie się granicy zacho</w:t>
            </w:r>
            <w:r w:rsidRPr="00A37232">
              <w:rPr>
                <w:rFonts w:cstheme="minorHAnsi"/>
                <w:lang w:eastAsia="pl-PL"/>
              </w:rPr>
              <w:t>d</w:t>
            </w:r>
            <w:r w:rsidRPr="00A37232">
              <w:rPr>
                <w:rFonts w:cstheme="minorHAnsi"/>
                <w:lang w:eastAsia="pl-PL"/>
              </w:rPr>
              <w:t>niej i południ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>pleb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scyt</w:t>
            </w:r>
          </w:p>
          <w:p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tereny, który były przedmi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tem sporu między Rzecząpospolitą a Niemcami po I wojnie światowej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obszary</w:t>
            </w:r>
            <w:r w:rsidR="00FD0422">
              <w:rPr>
                <w:rFonts w:eastAsia="Times" w:cstheme="minorHAnsi"/>
              </w:rPr>
              <w:t xml:space="preserve"> pleb</w:t>
            </w:r>
            <w:r w:rsidR="00FD0422">
              <w:rPr>
                <w:rFonts w:eastAsia="Times" w:cstheme="minorHAnsi"/>
              </w:rPr>
              <w:t>i</w:t>
            </w:r>
            <w:r w:rsidR="00FD0422">
              <w:rPr>
                <w:rFonts w:eastAsia="Times" w:cstheme="minorHAnsi"/>
              </w:rPr>
              <w:t>scytowe</w:t>
            </w:r>
            <w:r w:rsidRPr="00A37232">
              <w:rPr>
                <w:rFonts w:eastAsia="Times" w:cstheme="minorHAnsi"/>
              </w:rPr>
              <w:t>, skutki pleb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 xml:space="preserve">scytów na Warmii, Mazurach, Powiślu i Górnym Śląsku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>go, Ignacego Jana Pad</w:t>
            </w:r>
            <w:r w:rsidR="00DA451A" w:rsidRPr="00A37232">
              <w:rPr>
                <w:rFonts w:cstheme="minorHAnsi"/>
              </w:rPr>
              <w:t>e</w:t>
            </w:r>
            <w:r w:rsidR="00DA451A" w:rsidRPr="00A37232">
              <w:rPr>
                <w:rFonts w:cstheme="minorHAnsi"/>
              </w:rPr>
              <w:t>rewskiego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cyjnej i federacyjnej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</w:t>
            </w:r>
            <w:r w:rsidR="00DA451A" w:rsidRPr="00A37232">
              <w:rPr>
                <w:rFonts w:cstheme="minorHAnsi"/>
                <w:i/>
              </w:rPr>
              <w:t>ń</w:t>
            </w:r>
            <w:r w:rsidR="00DA451A" w:rsidRPr="00A37232">
              <w:rPr>
                <w:rFonts w:cstheme="minorHAnsi"/>
                <w:i/>
              </w:rPr>
              <w:t>ska)</w:t>
            </w:r>
          </w:p>
          <w:p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skie (27 XII 1918 – 16 II 1919), I powstanie śląskie (VIII 1919), plebiscyt na Warmii, Mazurach i Powiślu (VII 1920), II powstanie śląskie (VIII 1920), </w:t>
            </w:r>
            <w:r w:rsidRPr="00A37232">
              <w:rPr>
                <w:rFonts w:eastAsia="Times" w:cstheme="minorHAnsi"/>
              </w:rPr>
              <w:lastRenderedPageBreak/>
              <w:t>plebiscyt na Górnym Śląsku (III 1921), III powstanie śląskie (V-VII 1921)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zasięg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nia wielkopolskiego, miejsce symbolicznych zaślubin Polski z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rzem, Wolne Miasto </w:t>
            </w:r>
            <w:r w:rsidR="00DA451A" w:rsidRPr="00A37232">
              <w:rPr>
                <w:rFonts w:eastAsia="Times" w:cstheme="minorHAnsi"/>
              </w:rPr>
              <w:t>Gdańsk, zasięg p</w:t>
            </w:r>
            <w:r w:rsidR="00DA451A" w:rsidRPr="00A37232">
              <w:rPr>
                <w:rFonts w:eastAsia="Times" w:cstheme="minorHAnsi"/>
              </w:rPr>
              <w:t>o</w:t>
            </w:r>
            <w:r w:rsidR="00DA451A" w:rsidRPr="00A37232">
              <w:rPr>
                <w:rFonts w:eastAsia="Times" w:cstheme="minorHAnsi"/>
              </w:rPr>
              <w:t>wstań śląskich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cha Korfantego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kopolskiego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znacz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nie powrotu Pomorza do Polski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skich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scytów na Górnym Śląsku oraz na Warmii, Mazurach i Powiślu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przybycie I.J. Padere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>skiego do Poznania (26 XII 1918), podpisanie traktatu wersalskiego (VI 1919), zaślubiny Polski z morzem (II 1920)</w:t>
            </w:r>
          </w:p>
          <w:p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wybuchu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lastRenderedPageBreak/>
              <w:t>wstania wielkopolski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rozstrzygnięto polsko-niemiecki spór o Pomorze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narodowe decyzje, jakie zapadły w kwestii podziału Górnego Śl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ska po III powstaniu śląskim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</w:t>
            </w:r>
            <w:r w:rsidR="00CF402B" w:rsidRPr="00A37232">
              <w:rPr>
                <w:rFonts w:cstheme="minorHAnsi"/>
                <w:i/>
              </w:rPr>
              <w:t>n</w:t>
            </w:r>
            <w:r w:rsidR="00CF402B" w:rsidRPr="00A37232">
              <w:rPr>
                <w:rFonts w:cstheme="minorHAnsi"/>
                <w:i/>
              </w:rPr>
              <w:t>wencja górnośląska</w:t>
            </w:r>
          </w:p>
          <w:p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 Śląska (X 1921)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lastRenderedPageBreak/>
              <w:t>nia, jakie przyznano Polsce w Wolnym Mi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czy podział Górnego Śląska po III powstaniu śląskim był korzystny dla Polski</w:t>
            </w:r>
          </w:p>
          <w:p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ska oraz zapisów tra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>tatu wersalskiego d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tyczących Pomorza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Ofensywa bolszewików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</w:t>
            </w:r>
            <w:r w:rsidRPr="00A37232">
              <w:rPr>
                <w:rFonts w:eastAsia="Times" w:cstheme="minorHAnsi"/>
              </w:rPr>
              <w:lastRenderedPageBreak/>
              <w:t>bolszewicka (14 II 1919 – 18 III 1921), pokój ryski (18 III 1921)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</w:t>
            </w:r>
            <w:r w:rsidR="00DA451A" w:rsidRPr="00A37232">
              <w:rPr>
                <w:rFonts w:eastAsia="Times" w:cstheme="minorHAnsi"/>
              </w:rPr>
              <w:t>r</w:t>
            </w:r>
            <w:r w:rsidR="00DA451A" w:rsidRPr="00A37232">
              <w:rPr>
                <w:rFonts w:eastAsia="Times" w:cstheme="minorHAnsi"/>
              </w:rPr>
              <w:t>szawską (13-15 VIII 1920)</w:t>
            </w:r>
          </w:p>
          <w:p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wienia pokoju ryskiego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Pr="00A37232">
              <w:rPr>
                <w:rFonts w:cstheme="minorHAnsi"/>
                <w:i/>
              </w:rPr>
              <w:t>Orlęta Lwowskie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</w:t>
            </w:r>
            <w:r w:rsidRPr="00A37232">
              <w:rPr>
                <w:rFonts w:eastAsia="Times" w:cstheme="minorHAnsi"/>
              </w:rPr>
              <w:lastRenderedPageBreak/>
              <w:t>ukraińską (XI 1918 – VII 1919), utworzenie Litwy Środkowej (X 1920)</w:t>
            </w:r>
            <w:r w:rsidR="00156017" w:rsidRPr="00A37232">
              <w:rPr>
                <w:rFonts w:eastAsia="Times" w:cstheme="minorHAnsi"/>
              </w:rPr>
              <w:t>, operację ni</w:t>
            </w:r>
            <w:r w:rsidR="00156017" w:rsidRPr="00A37232">
              <w:rPr>
                <w:rFonts w:eastAsia="Times" w:cstheme="minorHAnsi"/>
              </w:rPr>
              <w:t>e</w:t>
            </w:r>
            <w:r w:rsidR="00156017" w:rsidRPr="00A37232">
              <w:rPr>
                <w:rFonts w:eastAsia="Times" w:cstheme="minorHAnsi"/>
              </w:rPr>
              <w:t>meńską (IX 1920)</w:t>
            </w:r>
          </w:p>
          <w:p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granicę okr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śloną w pokoju ryskim</w:t>
            </w:r>
            <w:r>
              <w:rPr>
                <w:rFonts w:eastAsia="Times" w:cstheme="minorHAnsi"/>
              </w:rPr>
              <w:t>, terytorium Litwy Śro</w:t>
            </w:r>
            <w:r>
              <w:rPr>
                <w:rFonts w:eastAsia="Times" w:cstheme="minorHAnsi"/>
              </w:rPr>
              <w:t>d</w:t>
            </w:r>
            <w:r>
              <w:rPr>
                <w:rFonts w:eastAsia="Times" w:cstheme="minorHAnsi"/>
              </w:rPr>
              <w:t>kowej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Michaiła Tuchacze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Tadeusza Ro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wadowskiego, Lucjana Żeligowskiego</w:t>
            </w:r>
          </w:p>
          <w:p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pagandowa prow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dzona w 1920 r. przez obie strony konfliktu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szewickimi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zawarcie sojuszu II RP </w:t>
            </w:r>
            <w:r w:rsidRPr="00A37232">
              <w:rPr>
                <w:rFonts w:eastAsia="Times" w:cstheme="minorHAnsi"/>
              </w:rPr>
              <w:lastRenderedPageBreak/>
              <w:t>z URL (IV 1920), utw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Symona Petlury, Wł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dysława Grabskiego, Wincenteg</w:t>
            </w:r>
            <w:r w:rsidR="00FD0422">
              <w:rPr>
                <w:rFonts w:cstheme="minorHAnsi"/>
              </w:rPr>
              <w:t>o Witosa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walki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o Lwów, Galicję Wschodnią i Wołyń w latach 1918-1919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szewików w 1920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zdec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dowało o sukcesie Polaków w Bitwie Warszawskiej</w:t>
            </w:r>
          </w:p>
          <w:p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lastRenderedPageBreak/>
              <w:t>sób rozwiązano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zawarcie traktatu brzeskiego z URL</w:t>
            </w:r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Feliksa Dzierżyńskiego, Juliana March</w:t>
            </w:r>
            <w:r w:rsidR="00FD0422">
              <w:rPr>
                <w:rFonts w:cstheme="minorHAnsi"/>
              </w:rPr>
              <w:t>lewski</w:t>
            </w:r>
            <w:r w:rsidR="00FD0422">
              <w:rPr>
                <w:rFonts w:cstheme="minorHAnsi"/>
              </w:rPr>
              <w:t>e</w:t>
            </w:r>
            <w:r w:rsidR="00FD0422">
              <w:rPr>
                <w:rFonts w:cstheme="minorHAnsi"/>
              </w:rPr>
              <w:t>go, Siemiona Budio</w:t>
            </w:r>
            <w:r w:rsidR="00FD0422">
              <w:rPr>
                <w:rFonts w:cstheme="minorHAnsi"/>
              </w:rPr>
              <w:t>n</w:t>
            </w:r>
            <w:r w:rsidR="00FD0422">
              <w:rPr>
                <w:rFonts w:cstheme="minorHAnsi"/>
              </w:rPr>
              <w:t>nego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stwowości ukraińskiej w Galicji Wschodniej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konferencji w Spa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 i militarne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ferencji w Spa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pertra</w:t>
            </w:r>
            <w:r w:rsidRPr="00A37232">
              <w:rPr>
                <w:rFonts w:cstheme="minorHAnsi"/>
              </w:rPr>
              <w:t>k</w:t>
            </w:r>
            <w:r w:rsidRPr="00A37232">
              <w:rPr>
                <w:rFonts w:cstheme="minorHAnsi"/>
              </w:rPr>
              <w:t>tacje polsko-sowieckie w Mińsku i ich kons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kwencje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lastRenderedPageBreak/>
              <w:t xml:space="preserve">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Rządy parlame</w:t>
            </w:r>
            <w:r w:rsidRPr="00A37232">
              <w:rPr>
                <w:rFonts w:cstheme="minorHAnsi"/>
                <w:lang w:eastAsia="pl-PL"/>
              </w:rPr>
              <w:t>n</w:t>
            </w:r>
            <w:r w:rsidRPr="00A37232">
              <w:rPr>
                <w:rFonts w:cstheme="minorHAnsi"/>
                <w:lang w:eastAsia="pl-PL"/>
              </w:rPr>
              <w:t>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1921),zabójstwo pr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zydenta G. Narutow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cza (16 XII 1922)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czypospolitej na po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stawie konstytucji marcowej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</w:t>
            </w:r>
            <w:r w:rsidR="00156017" w:rsidRPr="00A37232">
              <w:rPr>
                <w:rFonts w:cstheme="minorHAnsi"/>
              </w:rPr>
              <w:t>i</w:t>
            </w:r>
            <w:r w:rsidR="00156017" w:rsidRPr="00A37232">
              <w:rPr>
                <w:rFonts w:cstheme="minorHAnsi"/>
              </w:rPr>
              <w:t>sława Wojciecho</w:t>
            </w:r>
            <w:r w:rsidR="00156017" w:rsidRPr="00A37232">
              <w:rPr>
                <w:rFonts w:cstheme="minorHAnsi"/>
              </w:rPr>
              <w:t>w</w:t>
            </w:r>
            <w:r w:rsidR="00156017"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zakres paw i wolności obyw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telskich określonych w konstytucji marcowej</w:t>
            </w:r>
          </w:p>
          <w:p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</w:t>
            </w:r>
            <w:r w:rsidR="00156017" w:rsidRPr="00A37232">
              <w:t>j</w:t>
            </w:r>
            <w:r w:rsidR="00156017" w:rsidRPr="00A37232">
              <w:t>mu I kadencji (XI 1922)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Sikorski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Maurycego Zamo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skiego, Ignacego D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szyńskiego, Jana Ba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douina de Courtenay, Władysława Grabski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w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boru pierwszego pr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zydenta II Rzeczyp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spolitej</w:t>
            </w:r>
          </w:p>
          <w:p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tencji prezydenta zap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sanych w konstytucji marcowej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rządy parl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mentarne w II Rzecz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pospolitej</w:t>
            </w:r>
          </w:p>
        </w:tc>
      </w:tr>
      <w:tr w:rsidR="00CF402B" w:rsidRPr="00A37232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wy i rządy san</w:t>
            </w:r>
            <w:r w:rsidRPr="00A37232">
              <w:rPr>
                <w:rFonts w:cstheme="minorHAnsi"/>
                <w:lang w:eastAsia="pl-PL"/>
              </w:rPr>
              <w:t>a</w:t>
            </w:r>
            <w:r w:rsidRPr="00A37232">
              <w:rPr>
                <w:rFonts w:cstheme="minorHAnsi"/>
                <w:lang w:eastAsia="pl-PL"/>
              </w:rPr>
              <w:t>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kwietniowa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san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cja, autorytaryzm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(12-15 V 1926),kons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 przewrotu 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jowego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>pa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tyjniactwo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prezydenturę I.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ścickiego (VI 1926 – IX 1939), uchwalenie noweli sierpniowej (1926), wybory brz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lastRenderedPageBreak/>
              <w:t>chowskiego, Józefa Becka, Edwarda Rydza-Śmigłego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zmi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ny ustrojowe wprow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dziła konstytucja kwietniowa</w:t>
            </w:r>
          </w:p>
          <w:p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cja obozu sanacji po śmierci Józefa Piłsu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skiego</w:t>
            </w:r>
          </w:p>
          <w:p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ju autorytarnego w Polsce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>etto ła</w:t>
            </w:r>
            <w:r w:rsidRPr="00A37232">
              <w:rPr>
                <w:rFonts w:cstheme="minorHAnsi"/>
                <w:i/>
              </w:rPr>
              <w:t>w</w:t>
            </w:r>
            <w:r w:rsidRPr="00A37232">
              <w:rPr>
                <w:rFonts w:cstheme="minorHAnsi"/>
                <w:i/>
              </w:rPr>
              <w:t xml:space="preserve">kowe, numerus clausus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Obrony Prawa i Wo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przejawy kryzysu politycznego w Polsce w połowie lat 20.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odgrywać BBWR w polskim życiu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tycznym</w:t>
            </w:r>
          </w:p>
          <w:p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nia opozycyjne wobec rządów sanacji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sanacja rozprawiła się w opozycją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</w:p>
          <w:p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założenie</w:t>
            </w:r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eOZN (1937), powstanie</w:t>
            </w:r>
            <w:r w:rsidR="00CF402B" w:rsidRPr="00A37232">
              <w:rPr>
                <w:rFonts w:eastAsia="Times" w:cstheme="minorHAnsi"/>
              </w:rPr>
              <w:t xml:space="preserve"> Frontu Morges (1936), powstanie ONR (1934)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</w:t>
            </w:r>
            <w:r w:rsidR="00156017" w:rsidRPr="00A37232">
              <w:rPr>
                <w:rFonts w:cstheme="minorHAnsi"/>
              </w:rPr>
              <w:t>ć</w:t>
            </w:r>
            <w:r w:rsidR="00156017" w:rsidRPr="00A37232">
              <w:rPr>
                <w:rFonts w:cstheme="minorHAnsi"/>
              </w:rPr>
              <w:t>Bronisława Pierackiego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ta w konstytucji ma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cowej i kwietniowej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przejawy </w:t>
            </w:r>
            <w:r w:rsidRPr="00A37232">
              <w:rPr>
                <w:rFonts w:cstheme="minorHAnsi"/>
              </w:rPr>
              <w:lastRenderedPageBreak/>
              <w:t>antysemityzmu na polskich uczelniach w II Rzeczypospolitej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kryzysu wewnętrznego na pozycje międzynar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dową II Rzeczypospol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tej</w:t>
            </w:r>
          </w:p>
          <w:p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decyzję Józefa Piłsudskiego o dok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naniu przewrotu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tycznego w Polsce</w:t>
            </w:r>
          </w:p>
          <w:p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dów sanacji wobec opozycji</w:t>
            </w: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Mniejszości narodowe w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my walutowej (1924), budowę Centralnego Okręgu Przemysłow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mniejszości narodowe i wyznani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we w społeczeństwie II </w:t>
            </w:r>
            <w:r w:rsidRPr="00A37232">
              <w:rPr>
                <w:rFonts w:cstheme="minorHAnsi"/>
              </w:rPr>
              <w:lastRenderedPageBreak/>
              <w:t xml:space="preserve">Rzeczypospolitej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budowy 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główne okręgi przemysłowe</w:t>
            </w:r>
            <w:r w:rsidR="00156017" w:rsidRPr="00A37232">
              <w:rPr>
                <w:rFonts w:eastAsia="Times" w:cstheme="minorHAnsi"/>
              </w:rPr>
              <w:t>II Rzecz</w:t>
            </w:r>
            <w:r w:rsidR="00156017" w:rsidRPr="00A37232">
              <w:rPr>
                <w:rFonts w:eastAsia="Times" w:cstheme="minorHAnsi"/>
              </w:rPr>
              <w:t>y</w:t>
            </w:r>
            <w:r w:rsidR="00156017" w:rsidRPr="00A37232">
              <w:rPr>
                <w:rFonts w:eastAsia="Times" w:cstheme="minorHAnsi"/>
              </w:rPr>
              <w:t>pospolitej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</w:t>
            </w:r>
            <w:r w:rsidR="00156017" w:rsidRPr="00A37232">
              <w:rPr>
                <w:rFonts w:cstheme="minorHAnsi"/>
              </w:rPr>
              <w:t>e</w:t>
            </w:r>
            <w:r w:rsidR="00156017" w:rsidRPr="00A37232">
              <w:rPr>
                <w:rFonts w:cstheme="minorHAnsi"/>
              </w:rPr>
              <w:t>go</w:t>
            </w:r>
          </w:p>
          <w:p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strukturę etniczną, wyznaniową i </w:t>
            </w:r>
            <w:r w:rsidRPr="00A37232">
              <w:rPr>
                <w:rFonts w:cstheme="minorHAnsi"/>
              </w:rPr>
              <w:lastRenderedPageBreak/>
              <w:t>zawodową społecze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stwa II Rzeczypospol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tej</w:t>
            </w:r>
          </w:p>
          <w:p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problemy gosp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darcze, przed którymi stanęła II Rzeczposp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lita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Wie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kiego Kryzysu w Polsce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województwa, w których dominow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liprzedst</w:t>
            </w:r>
            <w:r w:rsidR="00156017" w:rsidRPr="00A37232">
              <w:rPr>
                <w:rFonts w:eastAsia="Times" w:cstheme="minorHAnsi"/>
              </w:rPr>
              <w:t>awiciele mniejszości narod</w:t>
            </w:r>
            <w:r w:rsidR="00156017" w:rsidRPr="00A37232">
              <w:rPr>
                <w:rFonts w:eastAsia="Times" w:cstheme="minorHAnsi"/>
              </w:rPr>
              <w:t>o</w:t>
            </w:r>
            <w:r w:rsidR="00156017" w:rsidRPr="00A37232">
              <w:rPr>
                <w:rFonts w:eastAsia="Times" w:cstheme="minorHAnsi"/>
              </w:rPr>
              <w:t>wych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 xml:space="preserve">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inwestycji zrealizow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nych w ramach COP </w:t>
            </w:r>
          </w:p>
          <w:p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zasługi Eugeniusza Kwiatko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lastRenderedPageBreak/>
              <w:t>skiego dla rozwoju polskiej gospodarki</w:t>
            </w:r>
            <w:r w:rsidR="0073388C">
              <w:rPr>
                <w:rFonts w:cstheme="minorHAnsi"/>
              </w:rPr>
              <w:br/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Kultura i nauka w II Rzeczyp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sza Jędrzejewicza (1932)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Pr="00A37232">
              <w:rPr>
                <w:rFonts w:cstheme="minorHAnsi"/>
              </w:rPr>
              <w:t>reformy szkolnictwa przepr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wadzone w II Rzecz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pospolitej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dziedziny naukowe, w których polscy uczeni zyskali 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</w:t>
            </w:r>
            <w:r w:rsidR="006B0214" w:rsidRPr="00A37232">
              <w:rPr>
                <w:rFonts w:eastAsia="Times" w:cstheme="minorHAnsi"/>
              </w:rPr>
              <w:t>a</w:t>
            </w:r>
            <w:r w:rsidR="006B0214" w:rsidRPr="00A37232">
              <w:rPr>
                <w:rFonts w:eastAsia="Times" w:cstheme="minorHAnsi"/>
              </w:rPr>
              <w:t>nisława Grabskiego (1924)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</w:t>
            </w:r>
            <w:r w:rsidR="006B0214" w:rsidRPr="00A37232">
              <w:rPr>
                <w:rFonts w:cstheme="minorHAnsi"/>
              </w:rPr>
              <w:t>i</w:t>
            </w:r>
            <w:r w:rsidR="006B0214" w:rsidRPr="00A37232">
              <w:rPr>
                <w:rFonts w:cstheme="minorHAnsi"/>
              </w:rPr>
              <w:t>ma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osi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gnięcia polskiej liter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tury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nurty, jakie dominowały w polskim malarstwie dwudzi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stolecia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</w:t>
            </w:r>
            <w:r w:rsidRPr="00A37232">
              <w:rPr>
                <w:rFonts w:cstheme="minorHAnsi"/>
              </w:rPr>
              <w:t>ż</w:t>
            </w:r>
            <w:r w:rsidRPr="00A37232">
              <w:rPr>
                <w:rFonts w:cstheme="minorHAnsi"/>
              </w:rPr>
              <w:t>niejszych twórców polskiej literatury w okresie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Dołęgi-Mostowicza,Tadeusza Boya-Żeleńskiego, Antoniego Słonimski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Jana Lechonia, Konstantego Ildefonsa Gałczyńskiego, Karola Szymanowskiego, Jana Kiepury, Poli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problemy polskiej oświaty w początkach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międzywojennym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czypospolitej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Hugona Steinhausa, Mariana Rejewskiego, Henryka Zygalskiego, Jerzego Różyckiego, Stanisława Wigury, Franciszka Żwirki, Zofii Kossak-Szczuckiej, Juliusza Kadena-Bandrowskiego, Se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giusza Piaseckiego, Kazimierza Wierzy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Jarosława I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aszkiewicza, Tadeusza Peipera, Jerzego Li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berta, Karola Rostw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rowskiego, Juliusza </w:t>
            </w:r>
            <w:r w:rsidRPr="00A37232">
              <w:rPr>
                <w:rFonts w:cstheme="minorHAnsi"/>
              </w:rPr>
              <w:lastRenderedPageBreak/>
              <w:t>Osterwy, Leona Schi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lera, Haliny Konopa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kiej, Jadwigi Jędrz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jowskiej, Stanisława Marusarza 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atru i muzyki w okresie międzywojennym</w:t>
            </w:r>
          </w:p>
          <w:p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kina i radia w międz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wojennej Polsce </w:t>
            </w:r>
            <w:r w:rsidR="00CF402B" w:rsidRPr="00A37232">
              <w:rPr>
                <w:rFonts w:cstheme="minorHAnsi"/>
              </w:rPr>
              <w:t>- omawia sukcesy po</w:t>
            </w:r>
            <w:r w:rsidR="00CF402B" w:rsidRPr="00A37232">
              <w:rPr>
                <w:rFonts w:cstheme="minorHAnsi"/>
              </w:rPr>
              <w:t>l</w:t>
            </w:r>
            <w:r w:rsidR="00CF402B" w:rsidRPr="00A37232">
              <w:rPr>
                <w:rFonts w:cstheme="minorHAnsi"/>
              </w:rPr>
              <w:t>skich sportowców w okresie międzywoje</w:t>
            </w:r>
            <w:r w:rsidR="00CF402B" w:rsidRPr="00A37232">
              <w:rPr>
                <w:rFonts w:cstheme="minorHAnsi"/>
              </w:rPr>
              <w:t>n</w:t>
            </w:r>
            <w:r w:rsidR="00CF402B" w:rsidRPr="00A37232">
              <w:rPr>
                <w:rFonts w:cstheme="minorHAnsi"/>
              </w:rPr>
              <w:t>nym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dorobek ku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turalny i naukowy II Rzeczypospolitej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Polityka zagr</w:t>
            </w:r>
            <w:r w:rsidRPr="00A37232">
              <w:rPr>
                <w:rFonts w:cstheme="minorHAnsi"/>
                <w:lang w:eastAsia="pl-PL"/>
              </w:rPr>
              <w:t>a</w:t>
            </w:r>
            <w:r w:rsidRPr="00A37232">
              <w:rPr>
                <w:rFonts w:cstheme="minorHAnsi"/>
                <w:lang w:eastAsia="pl-PL"/>
              </w:rPr>
              <w:t>niczna II Rzecz</w:t>
            </w:r>
            <w:r w:rsidRPr="00A37232">
              <w:rPr>
                <w:rFonts w:cstheme="minorHAnsi"/>
                <w:lang w:eastAsia="pl-PL"/>
              </w:rPr>
              <w:t>y</w:t>
            </w:r>
            <w:r w:rsidRPr="00A37232">
              <w:rPr>
                <w:rFonts w:cstheme="minorHAnsi"/>
                <w:lang w:eastAsia="pl-PL"/>
              </w:rPr>
              <w:t>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okresie sanacji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641766">
              <w:rPr>
                <w:rFonts w:cstheme="minorHAnsi"/>
              </w:rPr>
              <w:t>e</w:t>
            </w:r>
            <w:r w:rsidRPr="00A37232">
              <w:rPr>
                <w:rFonts w:cstheme="minorHAnsi"/>
                <w:i/>
              </w:rPr>
              <w:t>polit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układ o nieagresji mi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dzy Polską i ZSRS (1932), układ o niest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sowaniu przemocy między Polską a Nie</w:t>
            </w:r>
            <w:r w:rsidRPr="00A37232">
              <w:rPr>
                <w:rFonts w:eastAsia="Times" w:cstheme="minorHAnsi"/>
              </w:rPr>
              <w:t>m</w:t>
            </w:r>
            <w:r w:rsidRPr="00A37232">
              <w:rPr>
                <w:rFonts w:eastAsia="Times" w:cstheme="minorHAnsi"/>
              </w:rPr>
              <w:t>cami (1934), przem</w:t>
            </w:r>
            <w:r w:rsidRPr="00A37232">
              <w:rPr>
                <w:rFonts w:eastAsia="Times" w:cstheme="minorHAnsi"/>
              </w:rPr>
              <w:t>ó</w:t>
            </w:r>
            <w:r w:rsidRPr="00A37232">
              <w:rPr>
                <w:rFonts w:eastAsia="Times" w:cstheme="minorHAnsi"/>
              </w:rPr>
              <w:t>wienie J. Becka w se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żądania wobec Polski wysuw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ne przez III Rzeszę w 1938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Zaolzie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tropa, Wiaczesława Mołotowa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okoliczności przyłączenia Zaolzia do Polski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>stwa w obliczu zbliż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lastRenderedPageBreak/>
              <w:t>jącej się wojny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wienia paktu Ribbe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trop-Mołotow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Mi</w:t>
            </w:r>
            <w:r w:rsidRPr="00A37232">
              <w:rPr>
                <w:rFonts w:cstheme="minorHAnsi"/>
                <w:i/>
              </w:rPr>
              <w:t>ę</w:t>
            </w:r>
            <w:r w:rsidRPr="00A37232">
              <w:rPr>
                <w:rFonts w:cstheme="minorHAnsi"/>
                <w:i/>
              </w:rPr>
              <w:t>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carno (1925), udziel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w polskiej polityce zagranicznej miał o</w:t>
            </w:r>
            <w:r w:rsidRPr="00A37232">
              <w:rPr>
                <w:rFonts w:eastAsia="Times" w:cstheme="minorHAnsi"/>
              </w:rPr>
              <w:t>d</w:t>
            </w:r>
            <w:r w:rsidRPr="00A37232">
              <w:rPr>
                <w:rFonts w:eastAsia="Times" w:cstheme="minorHAnsi"/>
              </w:rPr>
              <w:t>grywać sojusz z Francją i Rumunią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przedstawia, na czym </w:t>
            </w:r>
            <w:r w:rsidRPr="00A37232">
              <w:rPr>
                <w:rFonts w:eastAsia="Times" w:cstheme="minorHAnsi"/>
              </w:rPr>
              <w:lastRenderedPageBreak/>
              <w:t>miała polegać idea Międzymorza i polit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ka prometejska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śniania współpracy Polski z Wielką Bryt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nią i Francją w przededniu wybuchu II wojny światowej</w:t>
            </w:r>
          </w:p>
          <w:p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 polityka równowagi i omawia sposób jej realizacji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>pskiego, Nevi</w:t>
            </w:r>
            <w:r w:rsidR="006B0214" w:rsidRPr="00A37232">
              <w:rPr>
                <w:rFonts w:cstheme="minorHAnsi"/>
              </w:rPr>
              <w:t>l</w:t>
            </w:r>
            <w:r w:rsidR="006B0214" w:rsidRPr="00A37232">
              <w:rPr>
                <w:rFonts w:cstheme="minorHAnsi"/>
              </w:rPr>
              <w:t>le’a Chamberlaina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żenie międzynarodowe II Rzeczypospolitej w latach 20.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skiej polityki zagr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międzynar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dową pozycję Polski w okresie międzywoje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nym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wiązania problemu Zaolzia w latach 30. XX w.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społeczeństwa w obliczu zbliżającej się wojny</w:t>
            </w:r>
          </w:p>
        </w:tc>
      </w:tr>
    </w:tbl>
    <w:p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1B24D0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2B" w:rsidRDefault="001B032B" w:rsidP="007B1B87">
      <w:pPr>
        <w:spacing w:after="0" w:line="240" w:lineRule="auto"/>
      </w:pPr>
      <w:r>
        <w:separator/>
      </w:r>
    </w:p>
  </w:endnote>
  <w:endnote w:type="continuationSeparator" w:id="1">
    <w:p w:rsidR="001B032B" w:rsidRDefault="001B032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59213"/>
      <w:docPartObj>
        <w:docPartGallery w:val="Page Numbers (Bottom of Page)"/>
        <w:docPartUnique/>
      </w:docPartObj>
    </w:sdtPr>
    <w:sdtContent>
      <w:p w:rsidR="00DA1714" w:rsidRDefault="00923B4B">
        <w:pPr>
          <w:pStyle w:val="Stopka"/>
          <w:jc w:val="right"/>
        </w:pPr>
        <w:r>
          <w:rPr>
            <w:noProof/>
          </w:rPr>
          <w:fldChar w:fldCharType="begin"/>
        </w:r>
        <w:r w:rsidR="00DA171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4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714" w:rsidRDefault="00DA17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2B" w:rsidRDefault="001B032B" w:rsidP="007B1B87">
      <w:pPr>
        <w:spacing w:after="0" w:line="240" w:lineRule="auto"/>
      </w:pPr>
      <w:r>
        <w:separator/>
      </w:r>
    </w:p>
  </w:footnote>
  <w:footnote w:type="continuationSeparator" w:id="1">
    <w:p w:rsidR="001B032B" w:rsidRDefault="001B032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B92092"/>
    <w:multiLevelType w:val="hybridMultilevel"/>
    <w:tmpl w:val="97EA51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4EF7"/>
    <w:multiLevelType w:val="hybridMultilevel"/>
    <w:tmpl w:val="859E9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3A8F4035"/>
    <w:multiLevelType w:val="hybridMultilevel"/>
    <w:tmpl w:val="92D21C92"/>
    <w:lvl w:ilvl="0" w:tplc="1130BF7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11714"/>
    <w:multiLevelType w:val="hybridMultilevel"/>
    <w:tmpl w:val="C35E8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3"/>
  </w:num>
  <w:num w:numId="5">
    <w:abstractNumId w:val="8"/>
  </w:num>
  <w:num w:numId="6">
    <w:abstractNumId w:val="7"/>
  </w:num>
  <w:num w:numId="7">
    <w:abstractNumId w:val="17"/>
  </w:num>
  <w:num w:numId="8">
    <w:abstractNumId w:val="18"/>
  </w:num>
  <w:num w:numId="9">
    <w:abstractNumId w:val="20"/>
  </w:num>
  <w:num w:numId="10">
    <w:abstractNumId w:val="16"/>
  </w:num>
  <w:num w:numId="11">
    <w:abstractNumId w:val="9"/>
  </w:num>
  <w:num w:numId="12">
    <w:abstractNumId w:val="24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14"/>
  </w:num>
  <w:num w:numId="18">
    <w:abstractNumId w:val="19"/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1F29"/>
    <w:rsid w:val="000225C5"/>
    <w:rsid w:val="00022D1F"/>
    <w:rsid w:val="0002416C"/>
    <w:rsid w:val="000246C1"/>
    <w:rsid w:val="00025B7C"/>
    <w:rsid w:val="000268B2"/>
    <w:rsid w:val="00031BAA"/>
    <w:rsid w:val="0003287A"/>
    <w:rsid w:val="00033181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6916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32B"/>
    <w:rsid w:val="001B0A82"/>
    <w:rsid w:val="001B13AC"/>
    <w:rsid w:val="001B1D43"/>
    <w:rsid w:val="001B24D0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69C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1593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45B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2936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6A00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486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6F7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3B4B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49F4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1BBA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805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1A2C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0712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uiPriority w:val="99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A1BB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0936433msonormal">
    <w:name w:val="gwp00936433_msonormal"/>
    <w:basedOn w:val="Normalny"/>
    <w:uiPriority w:val="99"/>
    <w:rsid w:val="00AA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3261-BFDD-4298-8AAB-5D045A7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14736</Words>
  <Characters>88418</Characters>
  <Application>Microsoft Office Word</Application>
  <DocSecurity>0</DocSecurity>
  <Lines>736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HS</cp:lastModifiedBy>
  <cp:revision>7</cp:revision>
  <cp:lastPrinted>2021-06-09T11:26:00Z</cp:lastPrinted>
  <dcterms:created xsi:type="dcterms:W3CDTF">2022-09-20T21:29:00Z</dcterms:created>
  <dcterms:modified xsi:type="dcterms:W3CDTF">2023-09-16T08:41:00Z</dcterms:modified>
</cp:coreProperties>
</file>